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CB" w:rsidRPr="001610A6" w:rsidRDefault="009C2BCB" w:rsidP="001610A6">
      <w:pPr>
        <w:jc w:val="center"/>
        <w:rPr>
          <w:rFonts w:ascii="Arial" w:eastAsia="Times New Roman" w:hAnsi="Arial" w:cs="Arial"/>
          <w:b/>
          <w:sz w:val="18"/>
          <w:szCs w:val="20"/>
          <w:lang w:eastAsia="de-DE"/>
        </w:rPr>
      </w:pPr>
      <w:bookmarkStart w:id="0" w:name="_GoBack"/>
      <w:bookmarkEnd w:id="0"/>
      <w:r w:rsidRPr="001610A6">
        <w:rPr>
          <w:rFonts w:ascii="Arial" w:eastAsia="Times New Roman" w:hAnsi="Arial" w:cs="Arial"/>
          <w:b/>
          <w:sz w:val="18"/>
          <w:szCs w:val="20"/>
          <w:lang w:eastAsia="de-DE"/>
        </w:rPr>
        <w:t>Stand:</w:t>
      </w:r>
      <w:r w:rsidR="004849BF" w:rsidRPr="001610A6">
        <w:rPr>
          <w:rFonts w:ascii="Arial" w:eastAsia="Times New Roman" w:hAnsi="Arial" w:cs="Arial"/>
          <w:b/>
          <w:sz w:val="18"/>
          <w:szCs w:val="20"/>
          <w:lang w:eastAsia="de-DE"/>
        </w:rPr>
        <w:t xml:space="preserve"> </w:t>
      </w:r>
      <w:r w:rsidR="006D02C3">
        <w:rPr>
          <w:rFonts w:ascii="Arial" w:eastAsia="Times New Roman" w:hAnsi="Arial" w:cs="Arial"/>
          <w:b/>
          <w:sz w:val="18"/>
          <w:szCs w:val="20"/>
          <w:lang w:eastAsia="de-DE"/>
        </w:rPr>
        <w:t>0</w:t>
      </w:r>
      <w:r w:rsidR="00B92843">
        <w:rPr>
          <w:rFonts w:ascii="Arial" w:eastAsia="Times New Roman" w:hAnsi="Arial" w:cs="Arial"/>
          <w:b/>
          <w:sz w:val="18"/>
          <w:szCs w:val="20"/>
          <w:lang w:eastAsia="de-DE"/>
        </w:rPr>
        <w:t>3</w:t>
      </w:r>
      <w:r w:rsidR="00601FA5">
        <w:rPr>
          <w:rFonts w:ascii="Arial" w:eastAsia="Times New Roman" w:hAnsi="Arial" w:cs="Arial"/>
          <w:b/>
          <w:sz w:val="18"/>
          <w:szCs w:val="20"/>
          <w:lang w:eastAsia="de-DE"/>
        </w:rPr>
        <w:t>.</w:t>
      </w:r>
      <w:r w:rsidR="00BB1CCC">
        <w:rPr>
          <w:rFonts w:ascii="Arial" w:eastAsia="Times New Roman" w:hAnsi="Arial" w:cs="Arial"/>
          <w:b/>
          <w:sz w:val="18"/>
          <w:szCs w:val="20"/>
          <w:lang w:eastAsia="de-DE"/>
        </w:rPr>
        <w:t>0</w:t>
      </w:r>
      <w:r w:rsidR="007C571D">
        <w:rPr>
          <w:rFonts w:ascii="Arial" w:eastAsia="Times New Roman" w:hAnsi="Arial" w:cs="Arial"/>
          <w:b/>
          <w:sz w:val="18"/>
          <w:szCs w:val="20"/>
          <w:lang w:eastAsia="de-DE"/>
        </w:rPr>
        <w:t>4</w:t>
      </w:r>
      <w:r w:rsidRPr="001610A6">
        <w:rPr>
          <w:rFonts w:ascii="Arial" w:eastAsia="Times New Roman" w:hAnsi="Arial" w:cs="Arial"/>
          <w:b/>
          <w:sz w:val="18"/>
          <w:szCs w:val="20"/>
          <w:lang w:eastAsia="de-DE"/>
        </w:rPr>
        <w:t>.</w:t>
      </w:r>
      <w:r w:rsidR="00E70055" w:rsidRPr="001610A6">
        <w:rPr>
          <w:rFonts w:ascii="Arial" w:eastAsia="Times New Roman" w:hAnsi="Arial" w:cs="Arial"/>
          <w:b/>
          <w:sz w:val="18"/>
          <w:szCs w:val="20"/>
          <w:lang w:eastAsia="de-DE"/>
        </w:rPr>
        <w:t>20</w:t>
      </w:r>
      <w:r w:rsidRPr="001610A6">
        <w:rPr>
          <w:rFonts w:ascii="Arial" w:eastAsia="Times New Roman" w:hAnsi="Arial" w:cs="Arial"/>
          <w:b/>
          <w:sz w:val="18"/>
          <w:szCs w:val="20"/>
          <w:lang w:eastAsia="de-DE"/>
        </w:rPr>
        <w:t>1</w:t>
      </w:r>
      <w:r w:rsidR="00D811D6">
        <w:rPr>
          <w:rFonts w:ascii="Arial" w:eastAsia="Times New Roman" w:hAnsi="Arial" w:cs="Arial"/>
          <w:b/>
          <w:sz w:val="18"/>
          <w:szCs w:val="20"/>
          <w:lang w:eastAsia="de-DE"/>
        </w:rPr>
        <w:t>9</w:t>
      </w:r>
    </w:p>
    <w:p w:rsidR="003C12FA" w:rsidRPr="007C571D" w:rsidRDefault="003C12FA" w:rsidP="003C12FA">
      <w:pPr>
        <w:pStyle w:val="Titel"/>
        <w:spacing w:after="0"/>
        <w:rPr>
          <w:rFonts w:cs="Arial"/>
          <w:sz w:val="32"/>
          <w:szCs w:val="32"/>
        </w:rPr>
      </w:pPr>
      <w:r w:rsidRPr="007C571D">
        <w:rPr>
          <w:rFonts w:cs="Arial"/>
          <w:sz w:val="32"/>
          <w:szCs w:val="32"/>
        </w:rPr>
        <w:t>Wahlanweisung</w:t>
      </w:r>
    </w:p>
    <w:p w:rsidR="003C12FA" w:rsidRPr="007C571D" w:rsidRDefault="003C12FA" w:rsidP="003C12FA">
      <w:pPr>
        <w:jc w:val="center"/>
        <w:rPr>
          <w:rFonts w:ascii="Arial" w:hAnsi="Arial" w:cs="Arial"/>
          <w:b/>
          <w:sz w:val="32"/>
          <w:szCs w:val="32"/>
        </w:rPr>
      </w:pPr>
      <w:r w:rsidRPr="007C571D">
        <w:rPr>
          <w:rFonts w:ascii="Arial" w:hAnsi="Arial" w:cs="Arial"/>
          <w:b/>
          <w:sz w:val="32"/>
          <w:szCs w:val="32"/>
        </w:rPr>
        <w:t>für die</w:t>
      </w:r>
    </w:p>
    <w:p w:rsidR="003C12FA" w:rsidRPr="007C571D" w:rsidRDefault="003C12FA" w:rsidP="003C12FA">
      <w:pPr>
        <w:jc w:val="center"/>
        <w:rPr>
          <w:rFonts w:ascii="Arial" w:hAnsi="Arial" w:cs="Arial"/>
          <w:b/>
          <w:sz w:val="32"/>
          <w:szCs w:val="32"/>
        </w:rPr>
      </w:pPr>
      <w:r w:rsidRPr="007C571D">
        <w:rPr>
          <w:rFonts w:ascii="Arial" w:hAnsi="Arial" w:cs="Arial"/>
          <w:b/>
          <w:sz w:val="32"/>
          <w:szCs w:val="32"/>
        </w:rPr>
        <w:t>Europawahl 201</w:t>
      </w:r>
      <w:r w:rsidR="00BD3E99" w:rsidRPr="007C571D">
        <w:rPr>
          <w:rFonts w:ascii="Arial" w:hAnsi="Arial" w:cs="Arial"/>
          <w:b/>
          <w:sz w:val="32"/>
          <w:szCs w:val="32"/>
        </w:rPr>
        <w:t>9</w:t>
      </w:r>
    </w:p>
    <w:p w:rsidR="003C12FA" w:rsidRPr="007C571D" w:rsidRDefault="003C12FA" w:rsidP="003C12FA">
      <w:pPr>
        <w:jc w:val="center"/>
        <w:rPr>
          <w:rFonts w:ascii="Arial" w:hAnsi="Arial" w:cs="Arial"/>
          <w:b/>
          <w:sz w:val="32"/>
          <w:szCs w:val="32"/>
        </w:rPr>
      </w:pPr>
    </w:p>
    <w:p w:rsidR="003C12FA" w:rsidRPr="007C571D" w:rsidRDefault="003F1457" w:rsidP="003C12FA">
      <w:pPr>
        <w:jc w:val="center"/>
        <w:rPr>
          <w:rFonts w:ascii="Arial" w:hAnsi="Arial" w:cs="Arial"/>
          <w:b/>
          <w:sz w:val="32"/>
          <w:szCs w:val="32"/>
        </w:rPr>
      </w:pPr>
      <w:r w:rsidRPr="007C571D">
        <w:rPr>
          <w:rFonts w:ascii="Arial" w:hAnsi="Arial" w:cs="Arial"/>
          <w:b/>
          <w:sz w:val="32"/>
          <w:szCs w:val="32"/>
        </w:rPr>
        <w:t>Briefw</w:t>
      </w:r>
      <w:r w:rsidR="003C12FA" w:rsidRPr="007C571D">
        <w:rPr>
          <w:rFonts w:ascii="Arial" w:hAnsi="Arial" w:cs="Arial"/>
          <w:b/>
          <w:sz w:val="32"/>
          <w:szCs w:val="32"/>
        </w:rPr>
        <w:t>ahlvorstand</w:t>
      </w:r>
    </w:p>
    <w:p w:rsidR="003C12FA" w:rsidRPr="00B92843" w:rsidRDefault="003C12FA" w:rsidP="003C12FA">
      <w:pPr>
        <w:jc w:val="center"/>
        <w:rPr>
          <w:rFonts w:ascii="Arial" w:eastAsia="Times New Roman" w:hAnsi="Arial" w:cs="Arial"/>
          <w:b/>
          <w:sz w:val="32"/>
          <w:szCs w:val="32"/>
          <w:lang w:eastAsia="de-DE"/>
        </w:rPr>
      </w:pPr>
      <w:r w:rsidRPr="00B92843">
        <w:rPr>
          <w:rFonts w:ascii="Arial" w:hAnsi="Arial" w:cs="Arial"/>
          <w:b/>
          <w:sz w:val="32"/>
          <w:szCs w:val="32"/>
        </w:rPr>
        <w:t>- WA 2 -</w:t>
      </w:r>
    </w:p>
    <w:p w:rsidR="00B07855" w:rsidRPr="00B92843" w:rsidRDefault="00B07855" w:rsidP="001610A6">
      <w:pPr>
        <w:jc w:val="center"/>
        <w:rPr>
          <w:rFonts w:ascii="Arial" w:eastAsia="Times New Roman" w:hAnsi="Arial" w:cs="Arial"/>
          <w:b/>
          <w:sz w:val="18"/>
          <w:szCs w:val="20"/>
          <w:lang w:eastAsia="de-DE"/>
        </w:rPr>
      </w:pPr>
    </w:p>
    <w:p w:rsidR="00B07855" w:rsidRPr="007C571D" w:rsidRDefault="00B07855" w:rsidP="001610A6">
      <w:pPr>
        <w:jc w:val="center"/>
        <w:rPr>
          <w:rFonts w:ascii="Arial" w:eastAsia="Times New Roman" w:hAnsi="Arial" w:cs="Arial"/>
          <w:sz w:val="24"/>
          <w:szCs w:val="24"/>
          <w:lang w:val="en-US" w:eastAsia="de-DE"/>
        </w:rPr>
      </w:pPr>
      <w:r w:rsidRPr="007C571D">
        <w:rPr>
          <w:rFonts w:ascii="Arial" w:eastAsia="Times New Roman" w:hAnsi="Arial" w:cs="Arial"/>
          <w:sz w:val="24"/>
          <w:szCs w:val="24"/>
          <w:lang w:val="en-US" w:eastAsia="de-DE"/>
        </w:rPr>
        <w:t>I N H A L T S Ü B E R S I C H T</w:t>
      </w:r>
    </w:p>
    <w:p w:rsidR="003C12FA" w:rsidRPr="00F747A2" w:rsidRDefault="003C12FA" w:rsidP="001610A6">
      <w:pPr>
        <w:jc w:val="center"/>
        <w:rPr>
          <w:rFonts w:ascii="Arial" w:eastAsia="Times New Roman" w:hAnsi="Arial" w:cs="Arial"/>
          <w:lang w:val="en-US" w:eastAsia="de-DE"/>
        </w:rPr>
      </w:pPr>
    </w:p>
    <w:p w:rsidR="00B07855" w:rsidRPr="00F747A2" w:rsidRDefault="00B07855" w:rsidP="001610A6">
      <w:pPr>
        <w:rPr>
          <w:rFonts w:ascii="Arial" w:hAnsi="Arial" w:cs="Arial"/>
          <w:lang w:val="en-US"/>
        </w:rPr>
      </w:pPr>
    </w:p>
    <w:p w:rsidR="00B07855" w:rsidRPr="00F747A2" w:rsidRDefault="00B07855" w:rsidP="001610A6">
      <w:pPr>
        <w:rPr>
          <w:rFonts w:ascii="Arial" w:hAnsi="Arial" w:cs="Arial"/>
          <w:sz w:val="20"/>
          <w:szCs w:val="20"/>
          <w:lang w:val="en-US"/>
        </w:rPr>
        <w:sectPr w:rsidR="00B07855" w:rsidRPr="00F747A2" w:rsidSect="00180DDA">
          <w:headerReference w:type="default" r:id="rId8"/>
          <w:footerReference w:type="default" r:id="rId9"/>
          <w:headerReference w:type="first" r:id="rId10"/>
          <w:pgSz w:w="11906" w:h="16838"/>
          <w:pgMar w:top="1417" w:right="1133" w:bottom="1134" w:left="1417" w:header="708" w:footer="708" w:gutter="0"/>
          <w:cols w:space="708"/>
          <w:titlePg/>
          <w:docGrid w:linePitch="360"/>
        </w:sectPr>
      </w:pPr>
    </w:p>
    <w:p w:rsidR="00267545" w:rsidRPr="007C571D" w:rsidRDefault="00870513">
      <w:pPr>
        <w:pStyle w:val="Verzeichnis1"/>
        <w:rPr>
          <w:rStyle w:val="Hyperlink"/>
          <w:rFonts w:ascii="Arial" w:hAnsi="Arial" w:cs="Arial"/>
          <w:noProof/>
          <w:sz w:val="20"/>
          <w:szCs w:val="20"/>
        </w:rPr>
      </w:pPr>
      <w:r w:rsidRPr="00267545">
        <w:rPr>
          <w:rFonts w:ascii="Arial" w:hAnsi="Arial" w:cs="Arial"/>
          <w:sz w:val="18"/>
          <w:szCs w:val="18"/>
        </w:rPr>
        <w:fldChar w:fldCharType="begin"/>
      </w:r>
      <w:r w:rsidRPr="00267545">
        <w:rPr>
          <w:rFonts w:ascii="Arial" w:hAnsi="Arial" w:cs="Arial"/>
          <w:sz w:val="18"/>
          <w:szCs w:val="18"/>
        </w:rPr>
        <w:instrText xml:space="preserve"> TOC \o "1-3" \h \z \u </w:instrText>
      </w:r>
      <w:r w:rsidRPr="00267545">
        <w:rPr>
          <w:rFonts w:ascii="Arial" w:hAnsi="Arial" w:cs="Arial"/>
          <w:sz w:val="18"/>
          <w:szCs w:val="18"/>
        </w:rPr>
        <w:fldChar w:fldCharType="separate"/>
      </w:r>
      <w:hyperlink w:anchor="_Toc382994392" w:history="1">
        <w:r w:rsidR="00267545" w:rsidRPr="007C571D">
          <w:rPr>
            <w:rStyle w:val="Hyperlink"/>
            <w:rFonts w:ascii="Arial" w:hAnsi="Arial" w:cs="Arial"/>
            <w:b/>
            <w:noProof/>
            <w:sz w:val="20"/>
            <w:szCs w:val="20"/>
          </w:rPr>
          <w:t>1.</w:t>
        </w:r>
        <w:r w:rsidR="00267545" w:rsidRPr="007C571D">
          <w:rPr>
            <w:rFonts w:ascii="Arial" w:eastAsia="Times New Roman" w:hAnsi="Arial" w:cs="Arial"/>
            <w:b/>
            <w:noProof/>
            <w:sz w:val="20"/>
            <w:szCs w:val="20"/>
            <w:lang w:eastAsia="de-DE"/>
          </w:rPr>
          <w:tab/>
        </w:r>
        <w:r w:rsidR="00267545" w:rsidRPr="007C571D">
          <w:rPr>
            <w:rStyle w:val="Hyperlink"/>
            <w:rFonts w:ascii="Arial" w:hAnsi="Arial" w:cs="Arial"/>
            <w:b/>
            <w:noProof/>
            <w:sz w:val="20"/>
            <w:szCs w:val="20"/>
          </w:rPr>
          <w:t>Allgemeines zum Briefwahlvorstand</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_Toc382994392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2</w:t>
        </w:r>
        <w:r w:rsidR="00267545" w:rsidRPr="007C571D">
          <w:rPr>
            <w:rFonts w:ascii="Arial" w:hAnsi="Arial" w:cs="Arial"/>
            <w:noProof/>
            <w:webHidden/>
            <w:sz w:val="20"/>
            <w:szCs w:val="20"/>
          </w:rPr>
          <w:fldChar w:fldCharType="end"/>
        </w:r>
      </w:hyperlink>
    </w:p>
    <w:p w:rsidR="002E67FC" w:rsidRPr="007C571D" w:rsidRDefault="002E67FC" w:rsidP="002E67FC">
      <w:pPr>
        <w:rPr>
          <w:noProof/>
          <w:sz w:val="20"/>
          <w:szCs w:val="20"/>
        </w:rPr>
      </w:pPr>
    </w:p>
    <w:p w:rsidR="00267545" w:rsidRPr="007C571D" w:rsidRDefault="004821FF">
      <w:pPr>
        <w:pStyle w:val="Verzeichnis2"/>
        <w:rPr>
          <w:rFonts w:ascii="Arial" w:eastAsia="Times New Roman" w:hAnsi="Arial" w:cs="Arial"/>
          <w:noProof/>
          <w:sz w:val="20"/>
          <w:szCs w:val="20"/>
          <w:lang w:eastAsia="de-DE"/>
        </w:rPr>
      </w:pPr>
      <w:hyperlink w:anchor="_Toc382994393" w:history="1">
        <w:r w:rsidR="00267545" w:rsidRPr="007C571D">
          <w:rPr>
            <w:rStyle w:val="Hyperlink"/>
            <w:rFonts w:ascii="Arial" w:hAnsi="Arial" w:cs="Arial"/>
            <w:noProof/>
            <w:sz w:val="20"/>
            <w:szCs w:val="20"/>
          </w:rPr>
          <w:t>1.1</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Aufgabe, Anwesenheit und Beschlussfähigkeit des Briefwahlvorstands</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_Toc382994393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2</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394" w:history="1">
        <w:r w:rsidR="00267545" w:rsidRPr="007C571D">
          <w:rPr>
            <w:rStyle w:val="Hyperlink"/>
            <w:rFonts w:ascii="Arial" w:hAnsi="Arial" w:cs="Arial"/>
            <w:noProof/>
            <w:sz w:val="20"/>
            <w:szCs w:val="20"/>
          </w:rPr>
          <w:t>1.1.1</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Aufgabe</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_Toc382994394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2</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395" w:history="1">
        <w:r w:rsidR="00267545" w:rsidRPr="007C571D">
          <w:rPr>
            <w:rStyle w:val="Hyperlink"/>
            <w:rFonts w:ascii="Arial" w:hAnsi="Arial" w:cs="Arial"/>
            <w:noProof/>
            <w:sz w:val="20"/>
            <w:szCs w:val="20"/>
          </w:rPr>
          <w:t>1.1.2</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Anwesenheit</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_Toc382994395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2</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396" w:history="1">
        <w:r w:rsidR="00267545" w:rsidRPr="007C571D">
          <w:rPr>
            <w:rStyle w:val="Hyperlink"/>
            <w:rFonts w:ascii="Arial" w:hAnsi="Arial" w:cs="Arial"/>
            <w:noProof/>
            <w:sz w:val="20"/>
            <w:szCs w:val="20"/>
          </w:rPr>
          <w:t>1.1.3</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Beschlussfähigkeit</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_Toc382994396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2</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397" w:history="1">
        <w:r w:rsidR="00267545" w:rsidRPr="007C571D">
          <w:rPr>
            <w:rStyle w:val="Hyperlink"/>
            <w:rFonts w:ascii="Arial" w:hAnsi="Arial" w:cs="Arial"/>
            <w:noProof/>
            <w:sz w:val="20"/>
            <w:szCs w:val="20"/>
          </w:rPr>
          <w:t>1.1.4</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Sonstiges</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_Toc382994397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2</w:t>
        </w:r>
        <w:r w:rsidR="00267545" w:rsidRPr="007C571D">
          <w:rPr>
            <w:rFonts w:ascii="Arial" w:hAnsi="Arial" w:cs="Arial"/>
            <w:noProof/>
            <w:webHidden/>
            <w:sz w:val="20"/>
            <w:szCs w:val="20"/>
          </w:rPr>
          <w:fldChar w:fldCharType="end"/>
        </w:r>
      </w:hyperlink>
    </w:p>
    <w:p w:rsidR="00267545" w:rsidRPr="007C571D" w:rsidRDefault="004821FF">
      <w:pPr>
        <w:pStyle w:val="Verzeichnis2"/>
        <w:rPr>
          <w:rFonts w:ascii="Arial" w:eastAsia="Times New Roman" w:hAnsi="Arial" w:cs="Arial"/>
          <w:noProof/>
          <w:sz w:val="20"/>
          <w:szCs w:val="20"/>
          <w:lang w:eastAsia="de-DE"/>
        </w:rPr>
      </w:pPr>
      <w:hyperlink w:anchor="_Toc382994398" w:history="1">
        <w:r w:rsidR="00267545" w:rsidRPr="007C571D">
          <w:rPr>
            <w:rStyle w:val="Hyperlink"/>
            <w:rFonts w:ascii="Arial" w:hAnsi="Arial" w:cs="Arial"/>
            <w:noProof/>
            <w:sz w:val="20"/>
            <w:szCs w:val="20"/>
          </w:rPr>
          <w:t>1.2</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Ausstattung des Briefwahlvorstands und des Auszählungsraums</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_Toc382994398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3</w:t>
        </w:r>
        <w:r w:rsidR="00267545" w:rsidRPr="007C571D">
          <w:rPr>
            <w:rFonts w:ascii="Arial" w:hAnsi="Arial" w:cs="Arial"/>
            <w:noProof/>
            <w:webHidden/>
            <w:sz w:val="20"/>
            <w:szCs w:val="20"/>
          </w:rPr>
          <w:fldChar w:fldCharType="end"/>
        </w:r>
      </w:hyperlink>
    </w:p>
    <w:p w:rsidR="00267545" w:rsidRPr="007C571D" w:rsidRDefault="004821FF">
      <w:pPr>
        <w:pStyle w:val="Verzeichnis2"/>
        <w:rPr>
          <w:rStyle w:val="Hyperlink"/>
          <w:rFonts w:ascii="Arial" w:hAnsi="Arial" w:cs="Arial"/>
          <w:noProof/>
          <w:sz w:val="20"/>
          <w:szCs w:val="20"/>
        </w:rPr>
      </w:pPr>
      <w:hyperlink w:anchor="_Toc382994399" w:history="1">
        <w:r w:rsidR="00267545" w:rsidRPr="007C571D">
          <w:rPr>
            <w:rStyle w:val="Hyperlink"/>
            <w:rFonts w:ascii="Arial" w:hAnsi="Arial" w:cs="Arial"/>
            <w:noProof/>
            <w:sz w:val="20"/>
            <w:szCs w:val="20"/>
          </w:rPr>
          <w:t>1.3</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 xml:space="preserve">Öffentlichkeit der Ergebnisermittlung und -feststellung </w:t>
        </w:r>
        <w:r w:rsidR="00364735">
          <w:rPr>
            <w:rStyle w:val="Hyperlink"/>
            <w:rFonts w:ascii="Arial" w:hAnsi="Arial" w:cs="Arial"/>
            <w:noProof/>
            <w:sz w:val="20"/>
            <w:szCs w:val="20"/>
          </w:rPr>
          <w:br/>
        </w:r>
        <w:r w:rsidR="00267545" w:rsidRPr="007C571D">
          <w:rPr>
            <w:rStyle w:val="Hyperlink"/>
            <w:rFonts w:ascii="Arial" w:hAnsi="Arial" w:cs="Arial"/>
            <w:noProof/>
            <w:sz w:val="20"/>
            <w:szCs w:val="20"/>
          </w:rPr>
          <w:t>(§ 4 EuWG i.V.m. §§ 31, 32 BWG, §§ 47, 48 EuWO)</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_Toc382994399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3</w:t>
        </w:r>
        <w:r w:rsidR="00267545" w:rsidRPr="007C571D">
          <w:rPr>
            <w:rFonts w:ascii="Arial" w:hAnsi="Arial" w:cs="Arial"/>
            <w:noProof/>
            <w:webHidden/>
            <w:sz w:val="20"/>
            <w:szCs w:val="20"/>
          </w:rPr>
          <w:fldChar w:fldCharType="end"/>
        </w:r>
      </w:hyperlink>
    </w:p>
    <w:p w:rsidR="002E67FC" w:rsidRPr="007C571D" w:rsidRDefault="002E67FC" w:rsidP="002E67FC">
      <w:pPr>
        <w:rPr>
          <w:noProof/>
          <w:sz w:val="20"/>
          <w:szCs w:val="20"/>
        </w:rPr>
      </w:pPr>
    </w:p>
    <w:p w:rsidR="00267545" w:rsidRPr="007C571D" w:rsidRDefault="004821FF">
      <w:pPr>
        <w:pStyle w:val="Verzeichnis1"/>
        <w:rPr>
          <w:rStyle w:val="Hyperlink"/>
          <w:rFonts w:ascii="Arial" w:hAnsi="Arial" w:cs="Arial"/>
          <w:noProof/>
          <w:sz w:val="20"/>
          <w:szCs w:val="20"/>
        </w:rPr>
      </w:pPr>
      <w:hyperlink w:anchor="_Toc382994400" w:history="1">
        <w:r w:rsidR="00267545" w:rsidRPr="007C571D">
          <w:rPr>
            <w:rStyle w:val="Hyperlink"/>
            <w:rFonts w:ascii="Arial" w:hAnsi="Arial" w:cs="Arial"/>
            <w:b/>
            <w:noProof/>
            <w:sz w:val="20"/>
            <w:szCs w:val="20"/>
          </w:rPr>
          <w:t>2.</w:t>
        </w:r>
        <w:r w:rsidR="00267545" w:rsidRPr="007C571D">
          <w:rPr>
            <w:rFonts w:ascii="Arial" w:eastAsia="Times New Roman" w:hAnsi="Arial" w:cs="Arial"/>
            <w:b/>
            <w:noProof/>
            <w:sz w:val="20"/>
            <w:szCs w:val="20"/>
            <w:lang w:eastAsia="de-DE"/>
          </w:rPr>
          <w:tab/>
        </w:r>
        <w:r w:rsidR="00267545" w:rsidRPr="007C571D">
          <w:rPr>
            <w:rStyle w:val="Hyperlink"/>
            <w:rFonts w:ascii="Arial" w:hAnsi="Arial" w:cs="Arial"/>
            <w:b/>
            <w:noProof/>
            <w:sz w:val="20"/>
            <w:szCs w:val="20"/>
          </w:rPr>
          <w:t>Zulassung der Wahlbriefe</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_Toc382994400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4</w:t>
        </w:r>
        <w:r w:rsidR="00267545" w:rsidRPr="007C571D">
          <w:rPr>
            <w:rFonts w:ascii="Arial" w:hAnsi="Arial" w:cs="Arial"/>
            <w:noProof/>
            <w:webHidden/>
            <w:sz w:val="20"/>
            <w:szCs w:val="20"/>
          </w:rPr>
          <w:fldChar w:fldCharType="end"/>
        </w:r>
      </w:hyperlink>
    </w:p>
    <w:p w:rsidR="002E67FC" w:rsidRPr="007C571D" w:rsidRDefault="002E67FC" w:rsidP="002E67FC">
      <w:pPr>
        <w:rPr>
          <w:noProof/>
          <w:sz w:val="20"/>
          <w:szCs w:val="20"/>
        </w:rPr>
      </w:pPr>
    </w:p>
    <w:p w:rsidR="00267545" w:rsidRPr="007C571D" w:rsidRDefault="004821FF">
      <w:pPr>
        <w:pStyle w:val="Verzeichnis2"/>
        <w:rPr>
          <w:rFonts w:ascii="Arial" w:eastAsia="Times New Roman" w:hAnsi="Arial" w:cs="Arial"/>
          <w:noProof/>
          <w:sz w:val="20"/>
          <w:szCs w:val="20"/>
          <w:lang w:eastAsia="de-DE"/>
        </w:rPr>
      </w:pPr>
      <w:hyperlink w:anchor="_Toc382994401" w:history="1">
        <w:r w:rsidR="00267545" w:rsidRPr="007C571D">
          <w:rPr>
            <w:rStyle w:val="Hyperlink"/>
            <w:rFonts w:ascii="Arial" w:hAnsi="Arial" w:cs="Arial"/>
            <w:noProof/>
            <w:sz w:val="20"/>
            <w:szCs w:val="20"/>
          </w:rPr>
          <w:t>2.1</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Beginn der Tätigkeit des Briefwahlvorstands</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_Toc382994401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4</w:t>
        </w:r>
        <w:r w:rsidR="00267545" w:rsidRPr="007C571D">
          <w:rPr>
            <w:rFonts w:ascii="Arial" w:hAnsi="Arial" w:cs="Arial"/>
            <w:noProof/>
            <w:webHidden/>
            <w:sz w:val="20"/>
            <w:szCs w:val="20"/>
          </w:rPr>
          <w:fldChar w:fldCharType="end"/>
        </w:r>
      </w:hyperlink>
    </w:p>
    <w:p w:rsidR="00267545" w:rsidRPr="007C571D" w:rsidRDefault="004821FF">
      <w:pPr>
        <w:pStyle w:val="Verzeichnis2"/>
        <w:rPr>
          <w:rFonts w:ascii="Arial" w:eastAsia="Times New Roman" w:hAnsi="Arial" w:cs="Arial"/>
          <w:noProof/>
          <w:sz w:val="20"/>
          <w:szCs w:val="20"/>
          <w:lang w:eastAsia="de-DE"/>
        </w:rPr>
      </w:pPr>
      <w:hyperlink w:anchor="_Toc382994402" w:history="1">
        <w:r w:rsidR="00267545" w:rsidRPr="007C571D">
          <w:rPr>
            <w:rStyle w:val="Hyperlink"/>
            <w:rFonts w:ascii="Arial" w:hAnsi="Arial" w:cs="Arial"/>
            <w:noProof/>
            <w:sz w:val="20"/>
            <w:szCs w:val="20"/>
          </w:rPr>
          <w:t>2.2</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Zählen und Öffnen der Wahlbriefe (§ 68 EuWO)</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_Toc382994402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5</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403" w:history="1">
        <w:r w:rsidR="00267545" w:rsidRPr="007C571D">
          <w:rPr>
            <w:rStyle w:val="Hyperlink"/>
            <w:rFonts w:ascii="Arial" w:hAnsi="Arial" w:cs="Arial"/>
            <w:noProof/>
            <w:sz w:val="20"/>
            <w:szCs w:val="20"/>
          </w:rPr>
          <w:t>2.2.1</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Allgemeines</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_Toc382994403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5</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404" w:history="1">
        <w:r w:rsidR="00267545" w:rsidRPr="007C571D">
          <w:rPr>
            <w:rStyle w:val="Hyperlink"/>
            <w:rFonts w:ascii="Arial" w:hAnsi="Arial" w:cs="Arial"/>
            <w:noProof/>
            <w:sz w:val="20"/>
            <w:szCs w:val="20"/>
          </w:rPr>
          <w:t>2.2.2</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Feststellung der Gesamtzahl der Wahlbriefe, Verzeichnis der ungültigen  Wahlbriefe</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_Toc382994404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5</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405" w:history="1">
        <w:r w:rsidR="00267545" w:rsidRPr="007C571D">
          <w:rPr>
            <w:rStyle w:val="Hyperlink"/>
            <w:rFonts w:ascii="Arial" w:hAnsi="Arial" w:cs="Arial"/>
            <w:noProof/>
            <w:sz w:val="20"/>
            <w:szCs w:val="20"/>
          </w:rPr>
          <w:t>2.2.3</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Behandlung der Wahlbriefe</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_Toc382994405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5</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406" w:history="1">
        <w:r w:rsidR="00267545" w:rsidRPr="007C571D">
          <w:rPr>
            <w:rStyle w:val="Hyperlink"/>
            <w:rFonts w:ascii="Arial" w:hAnsi="Arial" w:cs="Arial"/>
            <w:noProof/>
            <w:sz w:val="20"/>
            <w:szCs w:val="20"/>
          </w:rPr>
          <w:t>2.2.4</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Zurückweisung von Wahlbriefen (2.6 der Wahlniederschrift)</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_Toc382994406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6</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407" w:history="1">
        <w:r w:rsidR="00267545" w:rsidRPr="007C571D">
          <w:rPr>
            <w:rStyle w:val="Hyperlink"/>
            <w:rFonts w:ascii="Arial" w:hAnsi="Arial" w:cs="Arial"/>
            <w:noProof/>
            <w:sz w:val="20"/>
            <w:szCs w:val="20"/>
          </w:rPr>
          <w:t>2.2.5</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Vermerk in der Wahlniederschrift</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_Toc382994407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9</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408" w:history="1">
        <w:r w:rsidR="00267545" w:rsidRPr="007C571D">
          <w:rPr>
            <w:rStyle w:val="Hyperlink"/>
            <w:rFonts w:ascii="Arial" w:hAnsi="Arial" w:cs="Arial"/>
            <w:noProof/>
            <w:sz w:val="20"/>
            <w:szCs w:val="20"/>
          </w:rPr>
          <w:t>2.2.6</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Behandlung der Wahlbriefe, über die Beschluss gefasst wurde</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_Toc382994408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9</w:t>
        </w:r>
        <w:r w:rsidR="00267545" w:rsidRPr="007C571D">
          <w:rPr>
            <w:rFonts w:ascii="Arial" w:hAnsi="Arial" w:cs="Arial"/>
            <w:noProof/>
            <w:webHidden/>
            <w:sz w:val="20"/>
            <w:szCs w:val="20"/>
          </w:rPr>
          <w:fldChar w:fldCharType="end"/>
        </w:r>
      </w:hyperlink>
    </w:p>
    <w:p w:rsidR="00267545" w:rsidRPr="007C571D" w:rsidRDefault="004821FF">
      <w:pPr>
        <w:pStyle w:val="Verzeichnis2"/>
        <w:rPr>
          <w:rStyle w:val="Hyperlink"/>
          <w:rFonts w:ascii="Arial" w:hAnsi="Arial" w:cs="Arial"/>
          <w:noProof/>
          <w:sz w:val="20"/>
          <w:szCs w:val="20"/>
        </w:rPr>
      </w:pPr>
      <w:hyperlink w:anchor="_Toc382994409" w:history="1">
        <w:r w:rsidR="00267545" w:rsidRPr="007C571D">
          <w:rPr>
            <w:rStyle w:val="Hyperlink"/>
            <w:rFonts w:ascii="Arial" w:hAnsi="Arial" w:cs="Arial"/>
            <w:noProof/>
            <w:sz w:val="20"/>
            <w:szCs w:val="20"/>
          </w:rPr>
          <w:t>2.3</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 xml:space="preserve">Besonderheiten für das Zählen und Öffnen der Wahlbriefe mehrerer Gemeinden </w:t>
        </w:r>
        <w:r w:rsidR="001110B4" w:rsidRPr="007C571D">
          <w:rPr>
            <w:rStyle w:val="Hyperlink"/>
            <w:rFonts w:ascii="Arial" w:hAnsi="Arial" w:cs="Arial"/>
            <w:noProof/>
            <w:sz w:val="20"/>
            <w:szCs w:val="20"/>
          </w:rPr>
          <w:br/>
        </w:r>
        <w:r w:rsidR="00267545" w:rsidRPr="007C571D">
          <w:rPr>
            <w:rStyle w:val="Hyperlink"/>
            <w:rFonts w:ascii="Arial" w:hAnsi="Arial" w:cs="Arial"/>
            <w:noProof/>
            <w:sz w:val="20"/>
            <w:szCs w:val="20"/>
          </w:rPr>
          <w:t>(innerhalb einer Verwaltungsgemeinschaft)</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_Toc382994409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10</w:t>
        </w:r>
        <w:r w:rsidR="00267545" w:rsidRPr="007C571D">
          <w:rPr>
            <w:rFonts w:ascii="Arial" w:hAnsi="Arial" w:cs="Arial"/>
            <w:noProof/>
            <w:webHidden/>
            <w:sz w:val="20"/>
            <w:szCs w:val="20"/>
          </w:rPr>
          <w:fldChar w:fldCharType="end"/>
        </w:r>
      </w:hyperlink>
    </w:p>
    <w:p w:rsidR="002E67FC" w:rsidRPr="007C571D" w:rsidRDefault="002E67FC" w:rsidP="002E67FC">
      <w:pPr>
        <w:rPr>
          <w:noProof/>
          <w:sz w:val="20"/>
          <w:szCs w:val="20"/>
        </w:rPr>
      </w:pPr>
    </w:p>
    <w:p w:rsidR="00267545" w:rsidRPr="007C571D" w:rsidRDefault="004821FF">
      <w:pPr>
        <w:pStyle w:val="Verzeichnis1"/>
        <w:rPr>
          <w:rStyle w:val="Hyperlink"/>
          <w:rFonts w:ascii="Arial" w:hAnsi="Arial" w:cs="Arial"/>
          <w:noProof/>
          <w:sz w:val="20"/>
          <w:szCs w:val="20"/>
        </w:rPr>
      </w:pPr>
      <w:hyperlink w:anchor="_Toc382994410" w:history="1">
        <w:r w:rsidR="00267545" w:rsidRPr="007C571D">
          <w:rPr>
            <w:rStyle w:val="Hyperlink"/>
            <w:rFonts w:ascii="Arial" w:hAnsi="Arial" w:cs="Arial"/>
            <w:b/>
            <w:noProof/>
            <w:sz w:val="20"/>
            <w:szCs w:val="20"/>
          </w:rPr>
          <w:t>3.</w:t>
        </w:r>
        <w:r w:rsidR="00267545" w:rsidRPr="007C571D">
          <w:rPr>
            <w:rFonts w:ascii="Arial" w:eastAsia="Times New Roman" w:hAnsi="Arial" w:cs="Arial"/>
            <w:b/>
            <w:noProof/>
            <w:sz w:val="20"/>
            <w:szCs w:val="20"/>
            <w:lang w:eastAsia="de-DE"/>
          </w:rPr>
          <w:tab/>
        </w:r>
        <w:r w:rsidR="00267545" w:rsidRPr="007C571D">
          <w:rPr>
            <w:rStyle w:val="Hyperlink"/>
            <w:rFonts w:ascii="Arial" w:hAnsi="Arial" w:cs="Arial"/>
            <w:b/>
            <w:noProof/>
            <w:sz w:val="20"/>
            <w:szCs w:val="20"/>
          </w:rPr>
          <w:t>Ermittlung und Feststellung des Briefwahlergebnisses</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_Toc382994410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10</w:t>
        </w:r>
        <w:r w:rsidR="00267545" w:rsidRPr="007C571D">
          <w:rPr>
            <w:rFonts w:ascii="Arial" w:hAnsi="Arial" w:cs="Arial"/>
            <w:noProof/>
            <w:webHidden/>
            <w:sz w:val="20"/>
            <w:szCs w:val="20"/>
          </w:rPr>
          <w:fldChar w:fldCharType="end"/>
        </w:r>
      </w:hyperlink>
    </w:p>
    <w:p w:rsidR="002E67FC" w:rsidRPr="007C571D" w:rsidRDefault="002E67FC" w:rsidP="002E67FC">
      <w:pPr>
        <w:rPr>
          <w:noProof/>
          <w:sz w:val="20"/>
          <w:szCs w:val="20"/>
        </w:rPr>
      </w:pPr>
    </w:p>
    <w:p w:rsidR="00267545" w:rsidRPr="007C571D" w:rsidRDefault="004821FF">
      <w:pPr>
        <w:pStyle w:val="Verzeichnis2"/>
        <w:rPr>
          <w:rFonts w:ascii="Arial" w:eastAsia="Times New Roman" w:hAnsi="Arial" w:cs="Arial"/>
          <w:noProof/>
          <w:sz w:val="20"/>
          <w:szCs w:val="20"/>
          <w:lang w:eastAsia="de-DE"/>
        </w:rPr>
      </w:pPr>
      <w:hyperlink w:anchor="_Toc382994411" w:history="1">
        <w:r w:rsidR="00267545" w:rsidRPr="007C571D">
          <w:rPr>
            <w:rStyle w:val="Hyperlink"/>
            <w:rFonts w:ascii="Arial" w:hAnsi="Arial" w:cs="Arial"/>
            <w:noProof/>
            <w:sz w:val="20"/>
            <w:szCs w:val="20"/>
          </w:rPr>
          <w:t>3.1</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Allgemeines</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_Toc382994411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10</w:t>
        </w:r>
        <w:r w:rsidR="00267545" w:rsidRPr="007C571D">
          <w:rPr>
            <w:rFonts w:ascii="Arial" w:hAnsi="Arial" w:cs="Arial"/>
            <w:noProof/>
            <w:webHidden/>
            <w:sz w:val="20"/>
            <w:szCs w:val="20"/>
          </w:rPr>
          <w:fldChar w:fldCharType="end"/>
        </w:r>
      </w:hyperlink>
    </w:p>
    <w:p w:rsidR="00267545" w:rsidRPr="007C571D" w:rsidRDefault="004821FF">
      <w:pPr>
        <w:pStyle w:val="Verzeichnis2"/>
        <w:rPr>
          <w:rFonts w:ascii="Arial" w:eastAsia="Times New Roman" w:hAnsi="Arial" w:cs="Arial"/>
          <w:noProof/>
          <w:sz w:val="20"/>
          <w:szCs w:val="20"/>
          <w:lang w:eastAsia="de-DE"/>
        </w:rPr>
      </w:pPr>
      <w:hyperlink w:anchor="_Toc382994412" w:history="1">
        <w:r w:rsidR="00267545" w:rsidRPr="007C571D">
          <w:rPr>
            <w:rStyle w:val="Hyperlink"/>
            <w:rFonts w:ascii="Arial" w:hAnsi="Arial" w:cs="Arial"/>
            <w:noProof/>
            <w:sz w:val="20"/>
            <w:szCs w:val="20"/>
          </w:rPr>
          <w:t>3.2</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Entleeren der Wahlurne, Zählen der Wähler (§ 68 Abs. 3, § 61 EuWO)</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_Toc382994412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11</w:t>
        </w:r>
        <w:r w:rsidR="00267545" w:rsidRPr="007C571D">
          <w:rPr>
            <w:rFonts w:ascii="Arial" w:hAnsi="Arial" w:cs="Arial"/>
            <w:noProof/>
            <w:webHidden/>
            <w:sz w:val="20"/>
            <w:szCs w:val="20"/>
          </w:rPr>
          <w:fldChar w:fldCharType="end"/>
        </w:r>
      </w:hyperlink>
    </w:p>
    <w:p w:rsidR="00267545" w:rsidRPr="007C571D" w:rsidRDefault="004821FF">
      <w:pPr>
        <w:pStyle w:val="Verzeichnis2"/>
        <w:rPr>
          <w:rFonts w:ascii="Arial" w:eastAsia="Times New Roman" w:hAnsi="Arial" w:cs="Arial"/>
          <w:noProof/>
          <w:sz w:val="20"/>
          <w:szCs w:val="20"/>
          <w:lang w:eastAsia="de-DE"/>
        </w:rPr>
      </w:pPr>
      <w:hyperlink w:anchor="_Toc382994413" w:history="1">
        <w:r w:rsidR="00267545" w:rsidRPr="007C571D">
          <w:rPr>
            <w:rStyle w:val="Hyperlink"/>
            <w:rFonts w:ascii="Arial" w:hAnsi="Arial" w:cs="Arial"/>
            <w:noProof/>
            <w:sz w:val="20"/>
            <w:szCs w:val="20"/>
          </w:rPr>
          <w:t>3.3</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Öffnen der Stimmzettelumschläge und Zählen der Stimmen (§ 68 Abs. 3 Satz 2, § 62 EuWO)</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_Toc382994413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11</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414" w:history="1">
        <w:r w:rsidR="00267545" w:rsidRPr="007C571D">
          <w:rPr>
            <w:rStyle w:val="Hyperlink"/>
            <w:rFonts w:ascii="Arial" w:hAnsi="Arial" w:cs="Arial"/>
            <w:noProof/>
            <w:sz w:val="20"/>
            <w:szCs w:val="20"/>
          </w:rPr>
          <w:t>3.3.1</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Stapelbildung (§ 62 Abs. 1 EuWO</w:t>
        </w:r>
        <w:r w:rsidR="002D3B0F">
          <w:rPr>
            <w:rStyle w:val="Hyperlink"/>
            <w:rFonts w:ascii="Arial" w:hAnsi="Arial" w:cs="Arial"/>
            <w:noProof/>
            <w:sz w:val="20"/>
            <w:szCs w:val="20"/>
          </w:rPr>
          <w:t>;</w:t>
        </w:r>
        <w:r w:rsidR="00E767BE">
          <w:rPr>
            <w:rStyle w:val="Hyperlink"/>
            <w:rFonts w:ascii="Arial" w:hAnsi="Arial" w:cs="Arial"/>
            <w:noProof/>
            <w:sz w:val="20"/>
            <w:szCs w:val="20"/>
          </w:rPr>
          <w:t xml:space="preserve"> 3.3.1 der Wahlniederschrift</w:t>
        </w:r>
        <w:r w:rsidR="00267545" w:rsidRPr="007C571D">
          <w:rPr>
            <w:rStyle w:val="Hyperlink"/>
            <w:rFonts w:ascii="Arial" w:hAnsi="Arial" w:cs="Arial"/>
            <w:noProof/>
            <w:sz w:val="20"/>
            <w:szCs w:val="20"/>
          </w:rPr>
          <w:t>)</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_Toc382994414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11</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415" w:history="1">
        <w:r w:rsidR="00267545" w:rsidRPr="007C571D">
          <w:rPr>
            <w:rStyle w:val="Hyperlink"/>
            <w:rFonts w:ascii="Arial" w:hAnsi="Arial" w:cs="Arial"/>
            <w:noProof/>
            <w:sz w:val="20"/>
            <w:szCs w:val="20"/>
          </w:rPr>
          <w:t>3.3.2</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Zwischensumme I (§ 62 Abs. 2 bis 4 EuWO; 3.4.2 der Wahlniederschrift)</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_Toc382994415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12</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416" w:history="1">
        <w:r w:rsidR="00267545" w:rsidRPr="007C571D">
          <w:rPr>
            <w:rStyle w:val="Hyperlink"/>
            <w:rFonts w:ascii="Arial" w:hAnsi="Arial" w:cs="Arial"/>
            <w:noProof/>
            <w:sz w:val="20"/>
            <w:szCs w:val="20"/>
          </w:rPr>
          <w:t>3.3.3</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 xml:space="preserve">Zwischensumme II; Beschlussfassung des Wahlvorstands über die Gültigkeit von Stimmen und </w:t>
        </w:r>
        <w:r w:rsidR="002E67FC" w:rsidRPr="007C571D">
          <w:rPr>
            <w:rStyle w:val="Hyperlink"/>
            <w:rFonts w:ascii="Arial" w:hAnsi="Arial" w:cs="Arial"/>
            <w:noProof/>
            <w:sz w:val="20"/>
            <w:szCs w:val="20"/>
          </w:rPr>
          <w:br/>
        </w:r>
        <w:r w:rsidR="00267545" w:rsidRPr="007C571D">
          <w:rPr>
            <w:rStyle w:val="Hyperlink"/>
            <w:rFonts w:ascii="Arial" w:hAnsi="Arial" w:cs="Arial"/>
            <w:noProof/>
            <w:sz w:val="20"/>
            <w:szCs w:val="20"/>
          </w:rPr>
          <w:t>Stimmzettelumschlägen (§ 62 Abs. 5 EuWO</w:t>
        </w:r>
        <w:r w:rsidR="002D3B0F">
          <w:rPr>
            <w:rStyle w:val="Hyperlink"/>
            <w:rFonts w:ascii="Arial" w:hAnsi="Arial" w:cs="Arial"/>
            <w:noProof/>
            <w:sz w:val="20"/>
            <w:szCs w:val="20"/>
          </w:rPr>
          <w:t>;</w:t>
        </w:r>
        <w:r w:rsidR="00267545" w:rsidRPr="007C571D">
          <w:rPr>
            <w:rStyle w:val="Hyperlink"/>
            <w:rFonts w:ascii="Arial" w:hAnsi="Arial" w:cs="Arial"/>
            <w:noProof/>
            <w:sz w:val="20"/>
            <w:szCs w:val="20"/>
          </w:rPr>
          <w:t xml:space="preserve"> 3.</w:t>
        </w:r>
        <w:r w:rsidR="00E767BE">
          <w:rPr>
            <w:rStyle w:val="Hyperlink"/>
            <w:rFonts w:ascii="Arial" w:hAnsi="Arial" w:cs="Arial"/>
            <w:noProof/>
            <w:sz w:val="20"/>
            <w:szCs w:val="20"/>
          </w:rPr>
          <w:t>3</w:t>
        </w:r>
        <w:r w:rsidR="00267545" w:rsidRPr="007C571D">
          <w:rPr>
            <w:rStyle w:val="Hyperlink"/>
            <w:rFonts w:ascii="Arial" w:hAnsi="Arial" w:cs="Arial"/>
            <w:noProof/>
            <w:sz w:val="20"/>
            <w:szCs w:val="20"/>
          </w:rPr>
          <w:t>.4 der Wahlniederschrift)</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_Toc382994416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13</w:t>
        </w:r>
        <w:r w:rsidR="00267545" w:rsidRPr="007C571D">
          <w:rPr>
            <w:rFonts w:ascii="Arial" w:hAnsi="Arial" w:cs="Arial"/>
            <w:noProof/>
            <w:webHidden/>
            <w:sz w:val="20"/>
            <w:szCs w:val="20"/>
          </w:rPr>
          <w:fldChar w:fldCharType="end"/>
        </w:r>
      </w:hyperlink>
    </w:p>
    <w:p w:rsidR="00267545" w:rsidRPr="007C571D" w:rsidRDefault="004821FF">
      <w:pPr>
        <w:pStyle w:val="Verzeichnis3"/>
        <w:rPr>
          <w:rFonts w:ascii="Arial" w:eastAsia="Times New Roman" w:hAnsi="Arial" w:cs="Arial"/>
          <w:noProof/>
          <w:sz w:val="20"/>
          <w:szCs w:val="20"/>
          <w:lang w:eastAsia="de-DE"/>
        </w:rPr>
      </w:pPr>
      <w:hyperlink w:anchor="_Toc382994417" w:history="1">
        <w:r w:rsidR="00267545" w:rsidRPr="007C571D">
          <w:rPr>
            <w:rStyle w:val="Hyperlink"/>
            <w:rFonts w:ascii="Arial" w:hAnsi="Arial" w:cs="Arial"/>
            <w:noProof/>
            <w:sz w:val="20"/>
            <w:szCs w:val="20"/>
          </w:rPr>
          <w:t>3.3.4</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Abschluss der Zählung (§ 62 Abs. 6 und 7 EuWO</w:t>
        </w:r>
        <w:r w:rsidR="002D3B0F">
          <w:rPr>
            <w:rStyle w:val="Hyperlink"/>
            <w:rFonts w:ascii="Arial" w:hAnsi="Arial" w:cs="Arial"/>
            <w:noProof/>
            <w:sz w:val="20"/>
            <w:szCs w:val="20"/>
          </w:rPr>
          <w:t>;</w:t>
        </w:r>
        <w:r w:rsidR="00267545" w:rsidRPr="007C571D">
          <w:rPr>
            <w:rStyle w:val="Hyperlink"/>
            <w:rFonts w:ascii="Arial" w:hAnsi="Arial" w:cs="Arial"/>
            <w:noProof/>
            <w:sz w:val="20"/>
            <w:szCs w:val="20"/>
          </w:rPr>
          <w:t xml:space="preserve"> 3.4.5 und 3.5 der Wahlniederschrift)</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_Toc382994417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14</w:t>
        </w:r>
        <w:r w:rsidR="00267545" w:rsidRPr="007C571D">
          <w:rPr>
            <w:rFonts w:ascii="Arial" w:hAnsi="Arial" w:cs="Arial"/>
            <w:noProof/>
            <w:webHidden/>
            <w:sz w:val="20"/>
            <w:szCs w:val="20"/>
          </w:rPr>
          <w:fldChar w:fldCharType="end"/>
        </w:r>
      </w:hyperlink>
    </w:p>
    <w:p w:rsidR="00267545" w:rsidRPr="007C571D" w:rsidRDefault="004821FF">
      <w:pPr>
        <w:pStyle w:val="Verzeichnis2"/>
        <w:rPr>
          <w:rFonts w:ascii="Arial" w:eastAsia="Times New Roman" w:hAnsi="Arial" w:cs="Arial"/>
          <w:noProof/>
          <w:sz w:val="20"/>
          <w:szCs w:val="20"/>
          <w:lang w:eastAsia="de-DE"/>
        </w:rPr>
      </w:pPr>
      <w:hyperlink w:anchor="_Toc382994418" w:history="1">
        <w:r w:rsidR="00267545" w:rsidRPr="007C571D">
          <w:rPr>
            <w:rStyle w:val="Hyperlink"/>
            <w:rFonts w:ascii="Arial" w:hAnsi="Arial" w:cs="Arial"/>
            <w:noProof/>
            <w:sz w:val="20"/>
            <w:szCs w:val="20"/>
          </w:rPr>
          <w:t>3.4</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Feststellung und Bekanntgabe des Briefwahlergebnisses  (§§ 60, 63 EuWO)</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_Toc382994418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15</w:t>
        </w:r>
        <w:r w:rsidR="00267545" w:rsidRPr="007C571D">
          <w:rPr>
            <w:rFonts w:ascii="Arial" w:hAnsi="Arial" w:cs="Arial"/>
            <w:noProof/>
            <w:webHidden/>
            <w:sz w:val="20"/>
            <w:szCs w:val="20"/>
          </w:rPr>
          <w:fldChar w:fldCharType="end"/>
        </w:r>
      </w:hyperlink>
    </w:p>
    <w:p w:rsidR="00267545" w:rsidRPr="007C571D" w:rsidRDefault="004821FF">
      <w:pPr>
        <w:pStyle w:val="Verzeichnis2"/>
        <w:rPr>
          <w:rFonts w:ascii="Arial" w:eastAsia="Times New Roman" w:hAnsi="Arial" w:cs="Arial"/>
          <w:noProof/>
          <w:sz w:val="20"/>
          <w:szCs w:val="20"/>
          <w:lang w:eastAsia="de-DE"/>
        </w:rPr>
      </w:pPr>
      <w:hyperlink w:anchor="_Toc382994419" w:history="1">
        <w:r w:rsidR="00267545" w:rsidRPr="007C571D">
          <w:rPr>
            <w:rStyle w:val="Hyperlink"/>
            <w:rFonts w:ascii="Arial" w:hAnsi="Arial" w:cs="Arial"/>
            <w:noProof/>
            <w:sz w:val="20"/>
            <w:szCs w:val="20"/>
          </w:rPr>
          <w:t>3.5</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Schnellmeldung (§ 64 EuWO)</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_Toc382994419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15</w:t>
        </w:r>
        <w:r w:rsidR="00267545" w:rsidRPr="007C571D">
          <w:rPr>
            <w:rFonts w:ascii="Arial" w:hAnsi="Arial" w:cs="Arial"/>
            <w:noProof/>
            <w:webHidden/>
            <w:sz w:val="20"/>
            <w:szCs w:val="20"/>
          </w:rPr>
          <w:fldChar w:fldCharType="end"/>
        </w:r>
      </w:hyperlink>
    </w:p>
    <w:p w:rsidR="00267545" w:rsidRPr="007C571D" w:rsidRDefault="004821FF">
      <w:pPr>
        <w:pStyle w:val="Verzeichnis2"/>
        <w:rPr>
          <w:rFonts w:ascii="Arial" w:eastAsia="Times New Roman" w:hAnsi="Arial" w:cs="Arial"/>
          <w:noProof/>
          <w:sz w:val="20"/>
          <w:szCs w:val="20"/>
          <w:lang w:eastAsia="de-DE"/>
        </w:rPr>
      </w:pPr>
      <w:hyperlink w:anchor="_Toc382994420" w:history="1">
        <w:r w:rsidR="00267545" w:rsidRPr="007C571D">
          <w:rPr>
            <w:rStyle w:val="Hyperlink"/>
            <w:rFonts w:ascii="Arial" w:hAnsi="Arial" w:cs="Arial"/>
            <w:noProof/>
            <w:sz w:val="20"/>
            <w:szCs w:val="20"/>
          </w:rPr>
          <w:t>3.6</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Wahlniederschrift (§ 68 Abs. 5 EuWO)</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_Toc382994420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15</w:t>
        </w:r>
        <w:r w:rsidR="00267545" w:rsidRPr="007C571D">
          <w:rPr>
            <w:rFonts w:ascii="Arial" w:hAnsi="Arial" w:cs="Arial"/>
            <w:noProof/>
            <w:webHidden/>
            <w:sz w:val="20"/>
            <w:szCs w:val="20"/>
          </w:rPr>
          <w:fldChar w:fldCharType="end"/>
        </w:r>
      </w:hyperlink>
    </w:p>
    <w:p w:rsidR="00267545" w:rsidRPr="007C571D" w:rsidRDefault="004821FF">
      <w:pPr>
        <w:pStyle w:val="Verzeichnis2"/>
        <w:rPr>
          <w:rFonts w:ascii="Arial" w:eastAsia="Times New Roman" w:hAnsi="Arial" w:cs="Arial"/>
          <w:noProof/>
          <w:sz w:val="20"/>
          <w:szCs w:val="20"/>
          <w:lang w:eastAsia="de-DE"/>
        </w:rPr>
      </w:pPr>
      <w:hyperlink w:anchor="_Toc382994421" w:history="1">
        <w:r w:rsidR="00267545" w:rsidRPr="007C571D">
          <w:rPr>
            <w:rStyle w:val="Hyperlink"/>
            <w:rFonts w:ascii="Arial" w:hAnsi="Arial" w:cs="Arial"/>
            <w:noProof/>
            <w:sz w:val="20"/>
            <w:szCs w:val="20"/>
          </w:rPr>
          <w:t>3.7</w:t>
        </w:r>
        <w:r w:rsidR="00267545" w:rsidRPr="007C571D">
          <w:rPr>
            <w:rFonts w:ascii="Arial" w:eastAsia="Times New Roman" w:hAnsi="Arial" w:cs="Arial"/>
            <w:noProof/>
            <w:sz w:val="20"/>
            <w:szCs w:val="20"/>
            <w:lang w:eastAsia="de-DE"/>
          </w:rPr>
          <w:tab/>
        </w:r>
        <w:r w:rsidR="00267545" w:rsidRPr="007C571D">
          <w:rPr>
            <w:rStyle w:val="Hyperlink"/>
            <w:rFonts w:ascii="Arial" w:hAnsi="Arial" w:cs="Arial"/>
            <w:noProof/>
            <w:sz w:val="20"/>
            <w:szCs w:val="20"/>
          </w:rPr>
          <w:t>Übergabe der Wahlunterlagen (§§ 66, 68 Abs. 7 EuWO)</w:t>
        </w:r>
        <w:r w:rsidR="00267545" w:rsidRPr="007C571D">
          <w:rPr>
            <w:rFonts w:ascii="Arial" w:hAnsi="Arial" w:cs="Arial"/>
            <w:noProof/>
            <w:webHidden/>
            <w:sz w:val="20"/>
            <w:szCs w:val="20"/>
          </w:rPr>
          <w:tab/>
        </w:r>
        <w:r w:rsidR="00267545" w:rsidRPr="007C571D">
          <w:rPr>
            <w:rFonts w:ascii="Arial" w:hAnsi="Arial" w:cs="Arial"/>
            <w:noProof/>
            <w:webHidden/>
            <w:sz w:val="20"/>
            <w:szCs w:val="20"/>
          </w:rPr>
          <w:fldChar w:fldCharType="begin"/>
        </w:r>
        <w:r w:rsidR="00267545" w:rsidRPr="007C571D">
          <w:rPr>
            <w:rFonts w:ascii="Arial" w:hAnsi="Arial" w:cs="Arial"/>
            <w:noProof/>
            <w:webHidden/>
            <w:sz w:val="20"/>
            <w:szCs w:val="20"/>
          </w:rPr>
          <w:instrText xml:space="preserve"> PAGEREF _Toc382994421 \h </w:instrText>
        </w:r>
        <w:r w:rsidR="00267545" w:rsidRPr="007C571D">
          <w:rPr>
            <w:rFonts w:ascii="Arial" w:hAnsi="Arial" w:cs="Arial"/>
            <w:noProof/>
            <w:webHidden/>
            <w:sz w:val="20"/>
            <w:szCs w:val="20"/>
          </w:rPr>
        </w:r>
        <w:r w:rsidR="00267545" w:rsidRPr="007C571D">
          <w:rPr>
            <w:rFonts w:ascii="Arial" w:hAnsi="Arial" w:cs="Arial"/>
            <w:noProof/>
            <w:webHidden/>
            <w:sz w:val="20"/>
            <w:szCs w:val="20"/>
          </w:rPr>
          <w:fldChar w:fldCharType="separate"/>
        </w:r>
        <w:r w:rsidR="00E767BE">
          <w:rPr>
            <w:rFonts w:ascii="Arial" w:hAnsi="Arial" w:cs="Arial"/>
            <w:noProof/>
            <w:webHidden/>
            <w:sz w:val="20"/>
            <w:szCs w:val="20"/>
          </w:rPr>
          <w:t>16</w:t>
        </w:r>
        <w:r w:rsidR="00267545" w:rsidRPr="007C571D">
          <w:rPr>
            <w:rFonts w:ascii="Arial" w:hAnsi="Arial" w:cs="Arial"/>
            <w:noProof/>
            <w:webHidden/>
            <w:sz w:val="20"/>
            <w:szCs w:val="20"/>
          </w:rPr>
          <w:fldChar w:fldCharType="end"/>
        </w:r>
      </w:hyperlink>
    </w:p>
    <w:p w:rsidR="002909A0" w:rsidRDefault="00870513" w:rsidP="00596E34">
      <w:pPr>
        <w:tabs>
          <w:tab w:val="left" w:pos="709"/>
        </w:tabs>
        <w:ind w:left="709" w:hanging="709"/>
        <w:rPr>
          <w:rFonts w:ascii="Arial" w:hAnsi="Arial" w:cs="Arial"/>
          <w:b/>
          <w:bCs/>
          <w:sz w:val="20"/>
          <w:szCs w:val="20"/>
        </w:rPr>
      </w:pPr>
      <w:r w:rsidRPr="00267545">
        <w:rPr>
          <w:rFonts w:ascii="Arial" w:hAnsi="Arial" w:cs="Arial"/>
          <w:b/>
          <w:bCs/>
          <w:sz w:val="18"/>
          <w:szCs w:val="18"/>
        </w:rPr>
        <w:fldChar w:fldCharType="end"/>
      </w:r>
    </w:p>
    <w:p w:rsidR="002909A0" w:rsidRDefault="002909A0" w:rsidP="00596E34">
      <w:pPr>
        <w:tabs>
          <w:tab w:val="left" w:pos="709"/>
        </w:tabs>
        <w:ind w:left="709" w:hanging="709"/>
        <w:rPr>
          <w:rFonts w:ascii="Arial" w:hAnsi="Arial" w:cs="Arial"/>
          <w:b/>
          <w:bCs/>
          <w:sz w:val="20"/>
          <w:szCs w:val="20"/>
        </w:rPr>
      </w:pPr>
    </w:p>
    <w:p w:rsidR="007C571D" w:rsidRPr="007C571D" w:rsidRDefault="007C571D" w:rsidP="007C571D">
      <w:pPr>
        <w:jc w:val="both"/>
        <w:rPr>
          <w:rFonts w:ascii="Arial" w:hAnsi="Arial" w:cs="Arial"/>
          <w:b/>
          <w:sz w:val="20"/>
          <w:szCs w:val="18"/>
        </w:rPr>
      </w:pPr>
      <w:r w:rsidRPr="007C571D">
        <w:rPr>
          <w:rFonts w:ascii="Arial" w:hAnsi="Arial" w:cs="Arial"/>
          <w:b/>
          <w:sz w:val="20"/>
          <w:szCs w:val="18"/>
        </w:rPr>
        <w:t>Hinweis:</w:t>
      </w:r>
    </w:p>
    <w:p w:rsidR="007C571D" w:rsidRPr="007C571D" w:rsidRDefault="007C571D" w:rsidP="007C571D">
      <w:pPr>
        <w:jc w:val="both"/>
        <w:rPr>
          <w:rFonts w:ascii="Arial" w:hAnsi="Arial" w:cs="Arial"/>
          <w:sz w:val="20"/>
          <w:szCs w:val="18"/>
        </w:rPr>
      </w:pPr>
      <w:r w:rsidRPr="007C571D">
        <w:rPr>
          <w:rFonts w:ascii="Arial" w:hAnsi="Arial" w:cs="Arial"/>
          <w:sz w:val="20"/>
          <w:szCs w:val="18"/>
        </w:rPr>
        <w:t xml:space="preserve">Bei den Begriffen „Briefwahlvorsteher“, „Beisitzer“, „Schriftführer“, „Stellvertreter“, „Stadtwahlleiter“, „Kreiswahlleiter“ handelt es sich um Funktionsbezeichnungen nach dem EuWG und der EuWO </w:t>
      </w:r>
      <w:r w:rsidR="00364735">
        <w:rPr>
          <w:rFonts w:ascii="Arial" w:hAnsi="Arial" w:cs="Arial"/>
          <w:sz w:val="20"/>
          <w:szCs w:val="18"/>
        </w:rPr>
        <w:t xml:space="preserve">für die Mitglieder der jeweiligen Wahlorgane </w:t>
      </w:r>
      <w:r w:rsidRPr="00364735">
        <w:rPr>
          <w:rFonts w:ascii="Arial" w:hAnsi="Arial" w:cs="Arial"/>
          <w:sz w:val="20"/>
          <w:szCs w:val="18"/>
        </w:rPr>
        <w:t>unabhängig vom Geschlecht (m/w/d)</w:t>
      </w:r>
      <w:r w:rsidRPr="007C571D">
        <w:rPr>
          <w:rFonts w:ascii="Arial" w:hAnsi="Arial" w:cs="Arial"/>
          <w:sz w:val="20"/>
          <w:szCs w:val="18"/>
        </w:rPr>
        <w:t xml:space="preserve">. </w:t>
      </w:r>
      <w:r w:rsidR="00364735">
        <w:rPr>
          <w:rFonts w:ascii="Arial" w:hAnsi="Arial" w:cs="Arial"/>
          <w:sz w:val="20"/>
          <w:szCs w:val="18"/>
        </w:rPr>
        <w:t xml:space="preserve">Entsprechendes gilt für die Begriffe </w:t>
      </w:r>
      <w:r w:rsidRPr="007C571D">
        <w:rPr>
          <w:rFonts w:ascii="Arial" w:hAnsi="Arial" w:cs="Arial"/>
          <w:sz w:val="20"/>
          <w:szCs w:val="18"/>
        </w:rPr>
        <w:t xml:space="preserve">„Wähler“ </w:t>
      </w:r>
      <w:r w:rsidR="00364735">
        <w:rPr>
          <w:rFonts w:ascii="Arial" w:hAnsi="Arial" w:cs="Arial"/>
          <w:sz w:val="20"/>
          <w:szCs w:val="18"/>
        </w:rPr>
        <w:t>und „Wahlberechtigter“</w:t>
      </w:r>
      <w:r w:rsidRPr="007C571D">
        <w:rPr>
          <w:rFonts w:ascii="Arial" w:hAnsi="Arial" w:cs="Arial"/>
          <w:sz w:val="20"/>
          <w:szCs w:val="18"/>
        </w:rPr>
        <w:t>.</w:t>
      </w:r>
    </w:p>
    <w:p w:rsidR="002909A0" w:rsidRDefault="002909A0" w:rsidP="00596E34">
      <w:pPr>
        <w:tabs>
          <w:tab w:val="left" w:pos="709"/>
        </w:tabs>
        <w:ind w:left="709" w:hanging="709"/>
        <w:rPr>
          <w:rFonts w:ascii="Arial" w:hAnsi="Arial" w:cs="Arial"/>
          <w:b/>
          <w:bCs/>
          <w:sz w:val="20"/>
          <w:szCs w:val="20"/>
        </w:rPr>
      </w:pPr>
    </w:p>
    <w:p w:rsidR="003C12FA" w:rsidRDefault="00596E34" w:rsidP="001610A6">
      <w:pPr>
        <w:tabs>
          <w:tab w:val="left" w:pos="0"/>
        </w:tabs>
        <w:jc w:val="both"/>
        <w:rPr>
          <w:rFonts w:ascii="Arial" w:hAnsi="Arial" w:cs="Arial"/>
          <w:b/>
          <w:bCs/>
          <w:sz w:val="18"/>
          <w:szCs w:val="20"/>
        </w:rPr>
        <w:sectPr w:rsidR="003C12FA" w:rsidSect="001110B4">
          <w:type w:val="continuous"/>
          <w:pgSz w:w="11906" w:h="16838"/>
          <w:pgMar w:top="1417" w:right="991" w:bottom="1134" w:left="1417" w:header="708" w:footer="708" w:gutter="0"/>
          <w:cols w:space="708"/>
          <w:docGrid w:linePitch="360"/>
        </w:sectPr>
      </w:pPr>
      <w:r w:rsidRPr="00F747A2">
        <w:rPr>
          <w:rFonts w:ascii="Arial" w:hAnsi="Arial" w:cs="Arial"/>
          <w:b/>
          <w:bCs/>
          <w:sz w:val="18"/>
          <w:szCs w:val="20"/>
        </w:rPr>
        <w:br w:type="page"/>
      </w:r>
    </w:p>
    <w:p w:rsidR="00D67FA4" w:rsidRPr="00ED4928" w:rsidRDefault="00B548C1" w:rsidP="00713E20">
      <w:pPr>
        <w:pStyle w:val="berschrift1"/>
        <w:tabs>
          <w:tab w:val="left" w:pos="709"/>
        </w:tabs>
        <w:spacing w:after="240"/>
        <w:jc w:val="both"/>
        <w:rPr>
          <w:rFonts w:cs="Arial"/>
          <w:sz w:val="24"/>
        </w:rPr>
      </w:pPr>
      <w:bookmarkStart w:id="1" w:name="_Toc68426135"/>
      <w:bookmarkStart w:id="2" w:name="_Toc68426666"/>
      <w:bookmarkStart w:id="3" w:name="_Toc224543692"/>
      <w:bookmarkStart w:id="4" w:name="_Toc382994392"/>
      <w:r w:rsidRPr="00ED4928">
        <w:rPr>
          <w:sz w:val="24"/>
        </w:rPr>
        <w:t>1.</w:t>
      </w:r>
      <w:r w:rsidRPr="00ED4928">
        <w:rPr>
          <w:sz w:val="24"/>
        </w:rPr>
        <w:tab/>
      </w:r>
      <w:r w:rsidR="00D67FA4" w:rsidRPr="00ED4928">
        <w:rPr>
          <w:sz w:val="24"/>
        </w:rPr>
        <w:t>Allgemeines</w:t>
      </w:r>
      <w:r w:rsidR="00D67FA4" w:rsidRPr="00ED4928">
        <w:rPr>
          <w:rFonts w:cs="Arial"/>
          <w:sz w:val="24"/>
        </w:rPr>
        <w:t xml:space="preserve"> zum Briefwahlvorstand</w:t>
      </w:r>
      <w:bookmarkEnd w:id="1"/>
      <w:bookmarkEnd w:id="2"/>
      <w:bookmarkEnd w:id="3"/>
      <w:bookmarkEnd w:id="4"/>
    </w:p>
    <w:p w:rsidR="00D67FA4" w:rsidRPr="00ED4928" w:rsidRDefault="00AB3C4E" w:rsidP="00713E20">
      <w:pPr>
        <w:pStyle w:val="berschrift2"/>
        <w:spacing w:after="240"/>
        <w:ind w:left="709" w:hanging="709"/>
        <w:jc w:val="both"/>
        <w:rPr>
          <w:rFonts w:cs="Arial"/>
          <w:sz w:val="22"/>
        </w:rPr>
      </w:pPr>
      <w:bookmarkStart w:id="5" w:name="_Toc68865946"/>
      <w:bookmarkStart w:id="6" w:name="_Toc224543693"/>
      <w:bookmarkStart w:id="7" w:name="_Toc382994393"/>
      <w:r w:rsidRPr="00ED4928">
        <w:rPr>
          <w:rFonts w:cs="Arial"/>
          <w:sz w:val="22"/>
        </w:rPr>
        <w:t>1.1</w:t>
      </w:r>
      <w:r w:rsidRPr="00ED4928">
        <w:rPr>
          <w:rFonts w:cs="Arial"/>
          <w:sz w:val="22"/>
        </w:rPr>
        <w:tab/>
      </w:r>
      <w:r w:rsidR="00D67FA4" w:rsidRPr="00ED4928">
        <w:rPr>
          <w:rFonts w:cs="Arial"/>
          <w:sz w:val="22"/>
        </w:rPr>
        <w:t>Aufgabe, Anwesenheit und Beschlussfähigkeit des Briefwahlvorstands</w:t>
      </w:r>
      <w:bookmarkEnd w:id="5"/>
      <w:bookmarkEnd w:id="6"/>
      <w:bookmarkEnd w:id="7"/>
    </w:p>
    <w:p w:rsidR="00D67FA4" w:rsidRPr="00ED4928" w:rsidRDefault="00C66FC3" w:rsidP="00E938AA">
      <w:pPr>
        <w:pStyle w:val="berschrift3"/>
        <w:spacing w:after="240"/>
        <w:jc w:val="both"/>
        <w:rPr>
          <w:rFonts w:cs="Arial"/>
          <w:sz w:val="20"/>
        </w:rPr>
      </w:pPr>
      <w:bookmarkStart w:id="8" w:name="_Toc68416104"/>
      <w:bookmarkStart w:id="9" w:name="_Toc68426136"/>
      <w:bookmarkStart w:id="10" w:name="_Toc68426667"/>
      <w:bookmarkStart w:id="11" w:name="_Toc224543694"/>
      <w:bookmarkStart w:id="12" w:name="_Toc382994394"/>
      <w:r w:rsidRPr="00ED4928">
        <w:rPr>
          <w:sz w:val="20"/>
        </w:rPr>
        <w:t>1.1.1</w:t>
      </w:r>
      <w:r w:rsidRPr="00ED4928">
        <w:rPr>
          <w:sz w:val="20"/>
        </w:rPr>
        <w:tab/>
      </w:r>
      <w:r w:rsidR="00D67FA4" w:rsidRPr="00ED4928">
        <w:rPr>
          <w:sz w:val="20"/>
        </w:rPr>
        <w:t>Aufgabe</w:t>
      </w:r>
      <w:bookmarkEnd w:id="8"/>
      <w:bookmarkEnd w:id="9"/>
      <w:bookmarkEnd w:id="10"/>
      <w:bookmarkEnd w:id="11"/>
      <w:bookmarkEnd w:id="12"/>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Briefwahlvorstand</w:t>
      </w:r>
      <w:r w:rsidRPr="00ED4928">
        <w:rPr>
          <w:rFonts w:ascii="Arial" w:hAnsi="Arial" w:cs="Arial"/>
          <w:sz w:val="20"/>
        </w:rPr>
        <w:t xml:space="preserve"> sorgt in unparteiischer Weise für die ordnungsgemäße Ermittlung und Feststellung des Briefwahlergebnisses. Der Briefwahlvorsteher </w:t>
      </w:r>
      <w:r w:rsidRPr="00ED4928">
        <w:rPr>
          <w:rFonts w:ascii="Arial" w:hAnsi="Arial" w:cs="Arial"/>
          <w:sz w:val="20"/>
        </w:rPr>
        <w:noBreakHyphen/>
        <w:t> in seiner Abwesenheit sein Stellvertreter </w:t>
      </w:r>
      <w:r w:rsidRPr="00ED4928">
        <w:rPr>
          <w:rFonts w:ascii="Arial" w:hAnsi="Arial" w:cs="Arial"/>
          <w:sz w:val="20"/>
        </w:rPr>
        <w:noBreakHyphen/>
        <w:t xml:space="preserve"> leitet die Tätigkeit des Briefwahlvorstands.</w:t>
      </w:r>
    </w:p>
    <w:p w:rsidR="00BD3E99" w:rsidRPr="00ED4928" w:rsidRDefault="00BD3E99" w:rsidP="00BD3E99">
      <w:pPr>
        <w:tabs>
          <w:tab w:val="left" w:pos="709"/>
          <w:tab w:val="left" w:pos="993"/>
        </w:tabs>
        <w:spacing w:after="120"/>
        <w:ind w:left="709"/>
        <w:jc w:val="both"/>
        <w:rPr>
          <w:rFonts w:ascii="Arial" w:eastAsia="Times New Roman" w:hAnsi="Arial"/>
          <w:sz w:val="20"/>
          <w:szCs w:val="20"/>
          <w:lang w:eastAsia="de-DE"/>
        </w:rPr>
      </w:pPr>
      <w:r w:rsidRPr="00ED4928">
        <w:rPr>
          <w:rFonts w:ascii="Arial" w:eastAsia="Times New Roman" w:hAnsi="Arial" w:cs="Arial"/>
          <w:sz w:val="20"/>
          <w:szCs w:val="18"/>
          <w:lang w:eastAsia="de-DE"/>
        </w:rPr>
        <w:t xml:space="preserve">Der Briefwahlvorstand verhandelt, berät und entscheidet in </w:t>
      </w:r>
      <w:r w:rsidRPr="00ED4928">
        <w:rPr>
          <w:rFonts w:ascii="Arial" w:eastAsia="Times New Roman" w:hAnsi="Arial" w:cs="Arial"/>
          <w:b/>
          <w:sz w:val="20"/>
          <w:szCs w:val="18"/>
          <w:lang w:eastAsia="de-DE"/>
        </w:rPr>
        <w:t>öffentlicher</w:t>
      </w:r>
      <w:r w:rsidRPr="00ED4928">
        <w:rPr>
          <w:rFonts w:ascii="Arial" w:eastAsia="Times New Roman" w:hAnsi="Arial" w:cs="Arial"/>
          <w:sz w:val="20"/>
          <w:szCs w:val="18"/>
          <w:lang w:eastAsia="de-DE"/>
        </w:rPr>
        <w:t xml:space="preserve"> Sitzung (siehe Nr. 1.3). </w:t>
      </w:r>
    </w:p>
    <w:p w:rsidR="00D67FA4" w:rsidRPr="00ED4928" w:rsidRDefault="00C66FC3" w:rsidP="00E938AA">
      <w:pPr>
        <w:pStyle w:val="berschrift3"/>
        <w:spacing w:after="240"/>
        <w:jc w:val="both"/>
        <w:rPr>
          <w:rFonts w:cs="Arial"/>
          <w:sz w:val="20"/>
        </w:rPr>
      </w:pPr>
      <w:bookmarkStart w:id="13" w:name="_Toc68416105"/>
      <w:bookmarkStart w:id="14" w:name="_Toc68426137"/>
      <w:bookmarkStart w:id="15" w:name="_Toc68426668"/>
      <w:bookmarkStart w:id="16" w:name="_Toc224543695"/>
      <w:bookmarkStart w:id="17" w:name="_Toc382994395"/>
      <w:r w:rsidRPr="00ED4928">
        <w:rPr>
          <w:sz w:val="20"/>
        </w:rPr>
        <w:t>1.1.2</w:t>
      </w:r>
      <w:r w:rsidRPr="00ED4928">
        <w:rPr>
          <w:sz w:val="20"/>
        </w:rPr>
        <w:tab/>
      </w:r>
      <w:r w:rsidR="00D67FA4" w:rsidRPr="00ED4928">
        <w:rPr>
          <w:sz w:val="20"/>
        </w:rPr>
        <w:t>Anwesenheit</w:t>
      </w:r>
      <w:bookmarkEnd w:id="13"/>
      <w:bookmarkEnd w:id="14"/>
      <w:bookmarkEnd w:id="15"/>
      <w:bookmarkEnd w:id="16"/>
      <w:bookmarkEnd w:id="17"/>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Bei der Zulassung </w:t>
      </w:r>
      <w:r w:rsidRPr="00ED4928">
        <w:rPr>
          <w:rFonts w:ascii="Arial" w:hAnsi="Arial" w:cs="Arial"/>
          <w:sz w:val="20"/>
          <w:szCs w:val="18"/>
        </w:rPr>
        <w:t>oder</w:t>
      </w:r>
      <w:r w:rsidRPr="00ED4928">
        <w:rPr>
          <w:rFonts w:ascii="Arial" w:hAnsi="Arial" w:cs="Arial"/>
          <w:sz w:val="20"/>
        </w:rPr>
        <w:t xml:space="preserve"> Zurückweisung der Wahlbriefe (</w:t>
      </w:r>
      <w:r w:rsidR="00ED4928">
        <w:rPr>
          <w:rFonts w:ascii="Arial" w:hAnsi="Arial" w:cs="Arial"/>
          <w:sz w:val="20"/>
        </w:rPr>
        <w:t>siehe Nr. </w:t>
      </w:r>
      <w:r w:rsidR="00E11F8D" w:rsidRPr="00ED4928">
        <w:rPr>
          <w:rFonts w:ascii="Arial" w:hAnsi="Arial" w:cs="Arial"/>
          <w:sz w:val="20"/>
        </w:rPr>
        <w:t>2</w:t>
      </w:r>
      <w:r w:rsidRPr="00ED4928">
        <w:rPr>
          <w:rFonts w:ascii="Arial" w:hAnsi="Arial" w:cs="Arial"/>
          <w:sz w:val="20"/>
        </w:rPr>
        <w:t xml:space="preserve">) </w:t>
      </w:r>
      <w:r w:rsidRPr="00ED4928">
        <w:rPr>
          <w:rFonts w:ascii="Arial" w:hAnsi="Arial" w:cs="Arial"/>
          <w:b/>
          <w:sz w:val="20"/>
        </w:rPr>
        <w:t>müssen</w:t>
      </w:r>
      <w:r w:rsidRPr="00ED4928">
        <w:rPr>
          <w:rFonts w:ascii="Arial" w:hAnsi="Arial" w:cs="Arial"/>
          <w:sz w:val="20"/>
        </w:rPr>
        <w:t xml:space="preserve"> </w:t>
      </w:r>
      <w:r w:rsidRPr="00ED4928">
        <w:rPr>
          <w:rFonts w:ascii="Arial" w:hAnsi="Arial" w:cs="Arial"/>
          <w:b/>
          <w:sz w:val="20"/>
        </w:rPr>
        <w:t xml:space="preserve">immer </w:t>
      </w:r>
      <w:r w:rsidR="00E11F8D" w:rsidRPr="00ED4928">
        <w:rPr>
          <w:rFonts w:ascii="Arial" w:hAnsi="Arial" w:cs="Arial"/>
          <w:b/>
          <w:sz w:val="20"/>
        </w:rPr>
        <w:t xml:space="preserve">der Briefwahlvorsteher und </w:t>
      </w:r>
      <w:r w:rsidR="00E11F8D" w:rsidRPr="00ED4928">
        <w:rPr>
          <w:rFonts w:ascii="Arial" w:hAnsi="Arial" w:cs="Arial"/>
          <w:sz w:val="20"/>
        </w:rPr>
        <w:t>der</w:t>
      </w:r>
      <w:r w:rsidR="00E11F8D" w:rsidRPr="00ED4928">
        <w:rPr>
          <w:rFonts w:ascii="Arial" w:hAnsi="Arial" w:cs="Arial"/>
          <w:b/>
          <w:sz w:val="20"/>
        </w:rPr>
        <w:t xml:space="preserve"> Schriftführer </w:t>
      </w:r>
      <w:r w:rsidR="00E11F8D" w:rsidRPr="00ED4928">
        <w:rPr>
          <w:rFonts w:ascii="Arial" w:hAnsi="Arial" w:cs="Arial"/>
          <w:sz w:val="20"/>
        </w:rPr>
        <w:t>oder ihre Stellvertreter</w:t>
      </w:r>
      <w:r w:rsidR="00E11F8D" w:rsidRPr="00ED4928">
        <w:rPr>
          <w:rFonts w:ascii="Arial" w:hAnsi="Arial" w:cs="Arial"/>
          <w:b/>
          <w:sz w:val="20"/>
        </w:rPr>
        <w:t xml:space="preserve"> </w:t>
      </w:r>
      <w:r w:rsidR="00E11F8D" w:rsidRPr="00ED4928">
        <w:rPr>
          <w:rFonts w:ascii="Arial" w:hAnsi="Arial" w:cs="Arial"/>
          <w:sz w:val="20"/>
        </w:rPr>
        <w:t>sowie</w:t>
      </w:r>
      <w:r w:rsidR="00E11F8D" w:rsidRPr="00ED4928">
        <w:rPr>
          <w:rFonts w:ascii="Arial" w:hAnsi="Arial" w:cs="Arial"/>
          <w:b/>
          <w:sz w:val="20"/>
        </w:rPr>
        <w:t xml:space="preserve"> mindestens ein Beisitzer </w:t>
      </w:r>
      <w:r w:rsidR="00E11F8D" w:rsidRPr="00ED4928">
        <w:rPr>
          <w:rFonts w:ascii="Arial" w:hAnsi="Arial" w:cs="Arial"/>
          <w:sz w:val="20"/>
        </w:rPr>
        <w:t>(also</w:t>
      </w:r>
      <w:r w:rsidR="00E11F8D" w:rsidRPr="00ED4928">
        <w:rPr>
          <w:rFonts w:ascii="Arial" w:hAnsi="Arial" w:cs="Arial"/>
          <w:b/>
          <w:sz w:val="20"/>
        </w:rPr>
        <w:t xml:space="preserve"> mindestens drei Mitglieder </w:t>
      </w:r>
      <w:r w:rsidR="00E11F8D" w:rsidRPr="00ED4928">
        <w:rPr>
          <w:rFonts w:ascii="Arial" w:hAnsi="Arial" w:cs="Arial"/>
          <w:sz w:val="20"/>
        </w:rPr>
        <w:t>des Briefwahlvorstands)</w:t>
      </w:r>
      <w:r w:rsidR="00E11F8D" w:rsidRPr="00ED4928">
        <w:rPr>
          <w:rFonts w:ascii="Arial" w:hAnsi="Arial" w:cs="Arial"/>
          <w:b/>
          <w:sz w:val="20"/>
        </w:rPr>
        <w:t xml:space="preserve"> anwesend sein</w:t>
      </w:r>
      <w:r w:rsidR="00E11F8D" w:rsidRPr="00ED4928">
        <w:rPr>
          <w:rFonts w:ascii="Arial" w:hAnsi="Arial" w:cs="Arial"/>
          <w:sz w:val="20"/>
        </w:rPr>
        <w:t>.</w:t>
      </w:r>
      <w:r w:rsidRPr="00ED4928">
        <w:rPr>
          <w:rFonts w:ascii="Arial" w:hAnsi="Arial" w:cs="Arial"/>
          <w:sz w:val="20"/>
        </w:rPr>
        <w:t xml:space="preserve"> Bei der Ermittlung und Feststellung des Briefwahlergebnisses (</w:t>
      </w:r>
      <w:r w:rsidR="00E11F8D" w:rsidRPr="00ED4928">
        <w:rPr>
          <w:rFonts w:ascii="Arial" w:hAnsi="Arial" w:cs="Arial"/>
          <w:sz w:val="20"/>
        </w:rPr>
        <w:t>siehe Nr. 3</w:t>
      </w:r>
      <w:r w:rsidRPr="00ED4928">
        <w:rPr>
          <w:rFonts w:ascii="Arial" w:hAnsi="Arial" w:cs="Arial"/>
          <w:sz w:val="20"/>
        </w:rPr>
        <w:t xml:space="preserve">) </w:t>
      </w:r>
      <w:r w:rsidRPr="00ED4928">
        <w:rPr>
          <w:rFonts w:ascii="Arial" w:hAnsi="Arial" w:cs="Arial"/>
          <w:b/>
          <w:sz w:val="20"/>
        </w:rPr>
        <w:t>sollen</w:t>
      </w:r>
      <w:r w:rsidRPr="00ED4928">
        <w:rPr>
          <w:rFonts w:ascii="Arial" w:hAnsi="Arial" w:cs="Arial"/>
          <w:sz w:val="20"/>
        </w:rPr>
        <w:t xml:space="preserve"> </w:t>
      </w:r>
      <w:r w:rsidRPr="00ED4928">
        <w:rPr>
          <w:rFonts w:ascii="Arial" w:hAnsi="Arial" w:cs="Arial"/>
          <w:b/>
          <w:sz w:val="20"/>
        </w:rPr>
        <w:t>alle</w:t>
      </w:r>
      <w:r w:rsidRPr="00ED4928">
        <w:rPr>
          <w:rFonts w:ascii="Arial" w:hAnsi="Arial" w:cs="Arial"/>
          <w:sz w:val="20"/>
        </w:rPr>
        <w:t xml:space="preserve"> </w:t>
      </w:r>
      <w:r w:rsidRPr="00ED4928">
        <w:rPr>
          <w:rFonts w:ascii="Arial" w:hAnsi="Arial" w:cs="Arial"/>
          <w:b/>
          <w:sz w:val="20"/>
        </w:rPr>
        <w:t>Mitglieder</w:t>
      </w:r>
      <w:r w:rsidRPr="00ED4928">
        <w:rPr>
          <w:rFonts w:ascii="Arial" w:hAnsi="Arial" w:cs="Arial"/>
          <w:sz w:val="20"/>
        </w:rPr>
        <w:t xml:space="preserve"> des Briefwahlvorstands anwesend sein (§ 6 Abs. 8</w:t>
      </w:r>
      <w:r w:rsidR="00ED4928">
        <w:rPr>
          <w:rFonts w:ascii="Arial" w:hAnsi="Arial" w:cs="Arial"/>
          <w:sz w:val="20"/>
        </w:rPr>
        <w:t xml:space="preserve"> </w:t>
      </w:r>
      <w:r w:rsidRPr="00ED4928">
        <w:rPr>
          <w:rFonts w:ascii="Arial" w:hAnsi="Arial" w:cs="Arial"/>
          <w:sz w:val="20"/>
        </w:rPr>
        <w:t>EuWO).</w:t>
      </w:r>
    </w:p>
    <w:p w:rsidR="00D67FA4" w:rsidRPr="00ED4928" w:rsidRDefault="00C66FC3" w:rsidP="00E938AA">
      <w:pPr>
        <w:pStyle w:val="berschrift3"/>
        <w:spacing w:after="240"/>
        <w:jc w:val="both"/>
        <w:rPr>
          <w:rFonts w:cs="Arial"/>
          <w:sz w:val="20"/>
        </w:rPr>
      </w:pPr>
      <w:bookmarkStart w:id="18" w:name="_Toc68416106"/>
      <w:bookmarkStart w:id="19" w:name="_Toc68426138"/>
      <w:bookmarkStart w:id="20" w:name="_Toc68426669"/>
      <w:bookmarkStart w:id="21" w:name="_Toc224543696"/>
      <w:bookmarkStart w:id="22" w:name="_Toc382994396"/>
      <w:r w:rsidRPr="00ED4928">
        <w:rPr>
          <w:sz w:val="20"/>
        </w:rPr>
        <w:t>1.1.3</w:t>
      </w:r>
      <w:r w:rsidRPr="00ED4928">
        <w:rPr>
          <w:sz w:val="20"/>
        </w:rPr>
        <w:tab/>
      </w:r>
      <w:r w:rsidR="00D67FA4" w:rsidRPr="00ED4928">
        <w:rPr>
          <w:sz w:val="20"/>
        </w:rPr>
        <w:t>Beschlussfähigkeit</w:t>
      </w:r>
      <w:bookmarkEnd w:id="18"/>
      <w:bookmarkEnd w:id="19"/>
      <w:bookmarkEnd w:id="20"/>
      <w:bookmarkEnd w:id="21"/>
      <w:bookmarkEnd w:id="22"/>
    </w:p>
    <w:p w:rsidR="00D67FA4" w:rsidRPr="00ED4928" w:rsidRDefault="00D67FA4" w:rsidP="0033218F">
      <w:pPr>
        <w:spacing w:after="120"/>
        <w:ind w:left="709"/>
        <w:jc w:val="both"/>
        <w:rPr>
          <w:rFonts w:ascii="Arial" w:hAnsi="Arial" w:cs="Arial"/>
          <w:b/>
          <w:sz w:val="20"/>
        </w:rPr>
      </w:pPr>
      <w:r w:rsidRPr="00ED4928">
        <w:rPr>
          <w:rFonts w:ascii="Arial" w:hAnsi="Arial" w:cs="Arial"/>
          <w:sz w:val="20"/>
        </w:rPr>
        <w:t xml:space="preserve">Der </w:t>
      </w:r>
      <w:r w:rsidRPr="00ED4928">
        <w:rPr>
          <w:rFonts w:ascii="Arial" w:hAnsi="Arial" w:cs="Arial"/>
          <w:sz w:val="20"/>
          <w:szCs w:val="18"/>
        </w:rPr>
        <w:t>Briefwahlvorstand</w:t>
      </w:r>
      <w:r w:rsidRPr="00ED4928">
        <w:rPr>
          <w:rFonts w:ascii="Arial" w:hAnsi="Arial" w:cs="Arial"/>
          <w:sz w:val="20"/>
        </w:rPr>
        <w:t xml:space="preserve"> ist gem. § 7 Nr. 6 EuWO </w:t>
      </w:r>
      <w:r w:rsidRPr="00ED4928">
        <w:rPr>
          <w:rFonts w:ascii="Arial" w:hAnsi="Arial" w:cs="Arial"/>
          <w:b/>
          <w:sz w:val="20"/>
        </w:rPr>
        <w:t>beschlussfähig</w:t>
      </w:r>
      <w:r w:rsidRPr="00ED4928">
        <w:rPr>
          <w:rFonts w:ascii="Arial" w:hAnsi="Arial" w:cs="Arial"/>
          <w:sz w:val="20"/>
        </w:rPr>
        <w:t>,</w:t>
      </w:r>
      <w:r w:rsidR="00EF481E" w:rsidRPr="00ED4928">
        <w:rPr>
          <w:rFonts w:ascii="Arial" w:hAnsi="Arial" w:cs="Arial"/>
          <w:sz w:val="20"/>
        </w:rPr>
        <w:t xml:space="preserve"> wenn der </w:t>
      </w:r>
      <w:r w:rsidR="00EF481E" w:rsidRPr="00ED4928">
        <w:rPr>
          <w:rFonts w:ascii="Arial" w:hAnsi="Arial" w:cs="Arial"/>
          <w:b/>
          <w:sz w:val="20"/>
        </w:rPr>
        <w:t>Briefwahlvorsteher</w:t>
      </w:r>
      <w:r w:rsidR="00EF481E" w:rsidRPr="00ED4928">
        <w:rPr>
          <w:rFonts w:ascii="Arial" w:hAnsi="Arial" w:cs="Arial"/>
          <w:sz w:val="20"/>
        </w:rPr>
        <w:t xml:space="preserve"> und der </w:t>
      </w:r>
      <w:r w:rsidR="00EF481E" w:rsidRPr="00ED4928">
        <w:rPr>
          <w:rFonts w:ascii="Arial" w:hAnsi="Arial" w:cs="Arial"/>
          <w:b/>
          <w:sz w:val="20"/>
        </w:rPr>
        <w:t>Schriftführer</w:t>
      </w:r>
      <w:r w:rsidR="00EF481E" w:rsidRPr="00ED4928">
        <w:rPr>
          <w:rFonts w:ascii="Arial" w:hAnsi="Arial" w:cs="Arial"/>
          <w:sz w:val="20"/>
        </w:rPr>
        <w:t xml:space="preserve"> oder ihre Stellvertreter </w:t>
      </w:r>
      <w:r w:rsidR="00EF481E" w:rsidRPr="00ED4928">
        <w:rPr>
          <w:rFonts w:ascii="Arial" w:hAnsi="Arial" w:cs="Arial"/>
          <w:b/>
          <w:sz w:val="20"/>
        </w:rPr>
        <w:t>sowie</w:t>
      </w:r>
    </w:p>
    <w:p w:rsidR="00D67FA4" w:rsidRPr="00ED4928" w:rsidRDefault="00D67FA4" w:rsidP="00D850EF">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t xml:space="preserve">bei der </w:t>
      </w:r>
      <w:r w:rsidRPr="00ED4928">
        <w:rPr>
          <w:rFonts w:ascii="Arial" w:hAnsi="Arial" w:cs="Arial"/>
          <w:sz w:val="20"/>
          <w:szCs w:val="18"/>
        </w:rPr>
        <w:t>Zulassung</w:t>
      </w:r>
      <w:r w:rsidRPr="00ED4928">
        <w:rPr>
          <w:rFonts w:ascii="Arial" w:hAnsi="Arial" w:cs="Arial"/>
          <w:sz w:val="20"/>
        </w:rPr>
        <w:t xml:space="preserve"> oder Zurückweisung der Wahlbriefe </w:t>
      </w:r>
      <w:r w:rsidRPr="00ED4928">
        <w:rPr>
          <w:rFonts w:ascii="Arial" w:hAnsi="Arial" w:cs="Arial"/>
          <w:b/>
          <w:sz w:val="20"/>
        </w:rPr>
        <w:t>mindestens</w:t>
      </w:r>
      <w:r w:rsidR="00EF481E" w:rsidRPr="00ED4928">
        <w:rPr>
          <w:rFonts w:ascii="Arial" w:hAnsi="Arial" w:cs="Arial"/>
          <w:b/>
          <w:sz w:val="20"/>
        </w:rPr>
        <w:t xml:space="preserve"> ein Beisitzer </w:t>
      </w:r>
      <w:r w:rsidR="00EF481E" w:rsidRPr="00ED4928">
        <w:rPr>
          <w:rFonts w:ascii="Arial" w:hAnsi="Arial" w:cs="Arial"/>
          <w:sz w:val="20"/>
        </w:rPr>
        <w:t xml:space="preserve">(insgesamt also mindestens </w:t>
      </w:r>
      <w:r w:rsidR="00EF481E" w:rsidRPr="00ED4928">
        <w:rPr>
          <w:rFonts w:ascii="Arial" w:hAnsi="Arial" w:cs="Arial"/>
          <w:b/>
          <w:sz w:val="20"/>
        </w:rPr>
        <w:t>drei</w:t>
      </w:r>
      <w:r w:rsidR="00EF481E" w:rsidRPr="00ED4928">
        <w:rPr>
          <w:rFonts w:ascii="Arial" w:hAnsi="Arial" w:cs="Arial"/>
          <w:sz w:val="20"/>
        </w:rPr>
        <w:t xml:space="preserve"> </w:t>
      </w:r>
      <w:r w:rsidR="00EF481E" w:rsidRPr="00ED4928">
        <w:rPr>
          <w:rFonts w:ascii="Arial" w:hAnsi="Arial" w:cs="Arial"/>
          <w:b/>
          <w:sz w:val="20"/>
        </w:rPr>
        <w:t xml:space="preserve">Mitglieder </w:t>
      </w:r>
      <w:r w:rsidR="00EF481E" w:rsidRPr="00ED4928">
        <w:rPr>
          <w:rFonts w:ascii="Arial" w:hAnsi="Arial" w:cs="Arial"/>
          <w:sz w:val="20"/>
        </w:rPr>
        <w:t>des Briefwahlvorstands),</w:t>
      </w:r>
    </w:p>
    <w:p w:rsidR="00D67FA4" w:rsidRPr="00ED4928" w:rsidRDefault="00D67FA4" w:rsidP="00D850EF">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t xml:space="preserve">bei der </w:t>
      </w:r>
      <w:r w:rsidRPr="00ED4928">
        <w:rPr>
          <w:rFonts w:ascii="Arial" w:hAnsi="Arial" w:cs="Arial"/>
          <w:sz w:val="20"/>
          <w:szCs w:val="18"/>
        </w:rPr>
        <w:t>Ermittlung</w:t>
      </w:r>
      <w:r w:rsidRPr="00ED4928">
        <w:rPr>
          <w:rFonts w:ascii="Arial" w:hAnsi="Arial" w:cs="Arial"/>
          <w:sz w:val="20"/>
        </w:rPr>
        <w:t xml:space="preserve"> und Feststellung des Briefwahlergebnisses </w:t>
      </w:r>
      <w:r w:rsidRPr="00ED4928">
        <w:rPr>
          <w:rFonts w:ascii="Arial" w:hAnsi="Arial" w:cs="Arial"/>
          <w:b/>
          <w:sz w:val="20"/>
        </w:rPr>
        <w:t xml:space="preserve">mindestens </w:t>
      </w:r>
      <w:r w:rsidR="00135D3E" w:rsidRPr="00ED4928">
        <w:rPr>
          <w:rFonts w:ascii="Arial" w:hAnsi="Arial" w:cs="Arial"/>
          <w:b/>
          <w:sz w:val="20"/>
        </w:rPr>
        <w:t>drei Beisitzer</w:t>
      </w:r>
      <w:r w:rsidR="00135D3E" w:rsidRPr="00ED4928">
        <w:rPr>
          <w:rFonts w:ascii="Arial" w:hAnsi="Arial" w:cs="Arial"/>
          <w:sz w:val="20"/>
        </w:rPr>
        <w:t xml:space="preserve"> (insgesamt also mindestens </w:t>
      </w:r>
      <w:r w:rsidR="00135D3E" w:rsidRPr="00ED4928">
        <w:rPr>
          <w:rFonts w:ascii="Arial" w:hAnsi="Arial" w:cs="Arial"/>
          <w:b/>
          <w:sz w:val="20"/>
        </w:rPr>
        <w:t>fünf</w:t>
      </w:r>
      <w:r w:rsidR="00135D3E" w:rsidRPr="00ED4928">
        <w:rPr>
          <w:rFonts w:ascii="Arial" w:hAnsi="Arial" w:cs="Arial"/>
          <w:sz w:val="20"/>
        </w:rPr>
        <w:t xml:space="preserve"> </w:t>
      </w:r>
      <w:r w:rsidR="00135D3E" w:rsidRPr="00ED4928">
        <w:rPr>
          <w:rFonts w:ascii="Arial" w:hAnsi="Arial" w:cs="Arial"/>
          <w:b/>
          <w:sz w:val="20"/>
        </w:rPr>
        <w:t>Mitglieder</w:t>
      </w:r>
      <w:r w:rsidR="00135D3E" w:rsidRPr="00ED4928">
        <w:rPr>
          <w:rFonts w:ascii="Arial" w:hAnsi="Arial" w:cs="Arial"/>
          <w:sz w:val="20"/>
        </w:rPr>
        <w:t xml:space="preserve"> des Briefwahlvorstands)</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anwesend sind.</w:t>
      </w:r>
    </w:p>
    <w:p w:rsidR="00C83D61" w:rsidRPr="00ED4928" w:rsidRDefault="00C83D61" w:rsidP="00C83D61">
      <w:pPr>
        <w:spacing w:after="120"/>
        <w:ind w:left="709"/>
        <w:jc w:val="both"/>
        <w:rPr>
          <w:rFonts w:ascii="Arial" w:hAnsi="Arial" w:cs="Arial"/>
          <w:sz w:val="20"/>
        </w:rPr>
      </w:pPr>
      <w:r w:rsidRPr="00ED4928">
        <w:rPr>
          <w:rFonts w:ascii="Arial" w:hAnsi="Arial" w:cs="Arial"/>
          <w:sz w:val="20"/>
        </w:rPr>
        <w:t xml:space="preserve">Bei den Abstimmungen entscheidet </w:t>
      </w:r>
      <w:r w:rsidRPr="00ED4928">
        <w:rPr>
          <w:rFonts w:ascii="Arial" w:hAnsi="Arial" w:cs="Arial"/>
          <w:b/>
          <w:sz w:val="20"/>
        </w:rPr>
        <w:t>Stimmenmehrheit</w:t>
      </w:r>
      <w:r w:rsidRPr="00ED4928">
        <w:rPr>
          <w:rFonts w:ascii="Arial" w:hAnsi="Arial" w:cs="Arial"/>
          <w:sz w:val="20"/>
        </w:rPr>
        <w:t>; bei Stimmengleichheit gibt die Stimme des Briefwahlvorstehers den Ausschlag (§ 4 EuWG i.V.m. § 10 Abs. 1 BWG).</w:t>
      </w:r>
    </w:p>
    <w:p w:rsidR="00D67FA4" w:rsidRPr="00ED4928" w:rsidRDefault="00D67FA4" w:rsidP="0033218F">
      <w:pPr>
        <w:spacing w:after="120"/>
        <w:ind w:left="709"/>
        <w:jc w:val="both"/>
        <w:rPr>
          <w:rFonts w:ascii="Arial" w:hAnsi="Arial" w:cs="Arial"/>
          <w:sz w:val="20"/>
          <w:szCs w:val="18"/>
        </w:rPr>
      </w:pPr>
      <w:r w:rsidRPr="00ED4928">
        <w:rPr>
          <w:rFonts w:ascii="Arial" w:hAnsi="Arial" w:cs="Arial"/>
          <w:bCs/>
          <w:sz w:val="20"/>
          <w:szCs w:val="18"/>
        </w:rPr>
        <w:t xml:space="preserve">Ist </w:t>
      </w:r>
      <w:r w:rsidR="00135D3E" w:rsidRPr="00ED4928">
        <w:rPr>
          <w:rFonts w:ascii="Arial" w:hAnsi="Arial" w:cs="Arial"/>
          <w:bCs/>
          <w:sz w:val="20"/>
          <w:szCs w:val="18"/>
        </w:rPr>
        <w:t>der Briefwahlvorstand</w:t>
      </w:r>
      <w:r w:rsidRPr="00ED4928">
        <w:rPr>
          <w:rFonts w:ascii="Arial" w:hAnsi="Arial" w:cs="Arial"/>
          <w:bCs/>
          <w:sz w:val="20"/>
          <w:szCs w:val="18"/>
        </w:rPr>
        <w:t xml:space="preserve"> wegen </w:t>
      </w:r>
      <w:r w:rsidRPr="00ED4928">
        <w:rPr>
          <w:rFonts w:ascii="Arial" w:hAnsi="Arial" w:cs="Arial"/>
          <w:b/>
          <w:bCs/>
          <w:sz w:val="20"/>
          <w:szCs w:val="18"/>
        </w:rPr>
        <w:t>fehlender Beisitzer</w:t>
      </w:r>
      <w:r w:rsidRPr="00ED4928">
        <w:rPr>
          <w:rFonts w:ascii="Arial" w:hAnsi="Arial" w:cs="Arial"/>
          <w:sz w:val="20"/>
          <w:szCs w:val="18"/>
        </w:rPr>
        <w:t xml:space="preserve"> nicht </w:t>
      </w:r>
      <w:r w:rsidR="00135D3E" w:rsidRPr="00ED4928">
        <w:rPr>
          <w:rFonts w:ascii="Arial" w:hAnsi="Arial" w:cs="Arial"/>
          <w:sz w:val="20"/>
          <w:szCs w:val="18"/>
        </w:rPr>
        <w:t>beschlussfähig</w:t>
      </w:r>
      <w:r w:rsidRPr="00ED4928">
        <w:rPr>
          <w:rFonts w:ascii="Arial" w:hAnsi="Arial" w:cs="Arial"/>
          <w:sz w:val="20"/>
          <w:szCs w:val="18"/>
        </w:rPr>
        <w:t>, muss der Briefwahlvorsteher sie durch anwesende oder herbeigerufene Wahlberechtigte ersetzen oder Ersatz durch die Gemeinde anfordern. Die Ersatzmitglieder sind vom Briefwahlvorsteher auf ihre Verpflichtung zur unparteiischen Wahrnehmung ihres Amts und zur Verschwiegenheit über die ihnen bei ihrer amtlichen Tätigkeit bekannt gewordenen Angelegenheiten hinzuweisen (§ 6 Abs. 9, § 7 EuWO</w:t>
      </w:r>
      <w:r w:rsidR="00E71A0F" w:rsidRPr="00ED4928">
        <w:rPr>
          <w:rFonts w:ascii="Arial" w:hAnsi="Arial" w:cs="Arial"/>
          <w:sz w:val="20"/>
          <w:szCs w:val="18"/>
        </w:rPr>
        <w:t>; siehe auch Nr. 2.1)</w:t>
      </w:r>
      <w:r w:rsidRPr="00ED4928">
        <w:rPr>
          <w:rFonts w:ascii="Arial" w:hAnsi="Arial" w:cs="Arial"/>
          <w:sz w:val="20"/>
          <w:szCs w:val="18"/>
        </w:rPr>
        <w:t xml:space="preserve">. </w:t>
      </w:r>
    </w:p>
    <w:p w:rsidR="00D67FA4" w:rsidRPr="00ED4928" w:rsidRDefault="00C66FC3" w:rsidP="00E938AA">
      <w:pPr>
        <w:pStyle w:val="berschrift3"/>
        <w:spacing w:after="240"/>
        <w:jc w:val="both"/>
        <w:rPr>
          <w:rFonts w:cs="Arial"/>
          <w:sz w:val="20"/>
        </w:rPr>
      </w:pPr>
      <w:bookmarkStart w:id="23" w:name="_Toc224543697"/>
      <w:bookmarkStart w:id="24" w:name="_Toc382994397"/>
      <w:r w:rsidRPr="00ED4928">
        <w:rPr>
          <w:sz w:val="20"/>
        </w:rPr>
        <w:t>1.1.4</w:t>
      </w:r>
      <w:r w:rsidRPr="00ED4928">
        <w:rPr>
          <w:sz w:val="20"/>
        </w:rPr>
        <w:tab/>
      </w:r>
      <w:r w:rsidR="00D67FA4" w:rsidRPr="00ED4928">
        <w:rPr>
          <w:sz w:val="20"/>
        </w:rPr>
        <w:t>Sonstiges</w:t>
      </w:r>
      <w:bookmarkEnd w:id="23"/>
      <w:bookmarkEnd w:id="24"/>
    </w:p>
    <w:p w:rsidR="00335AA7" w:rsidRPr="00ED4928" w:rsidRDefault="00D67FA4" w:rsidP="00E938AA">
      <w:pPr>
        <w:pStyle w:val="Textkrper"/>
        <w:tabs>
          <w:tab w:val="left" w:pos="709"/>
          <w:tab w:val="left" w:pos="993"/>
        </w:tabs>
        <w:ind w:left="709"/>
        <w:jc w:val="both"/>
        <w:rPr>
          <w:rFonts w:ascii="Arial" w:eastAsia="Times New Roman" w:hAnsi="Arial"/>
          <w:sz w:val="20"/>
          <w:szCs w:val="20"/>
          <w:lang w:eastAsia="de-DE"/>
        </w:rPr>
      </w:pPr>
      <w:r w:rsidRPr="00ED4928">
        <w:rPr>
          <w:rFonts w:ascii="Arial" w:hAnsi="Arial" w:cs="Arial"/>
          <w:sz w:val="20"/>
        </w:rPr>
        <w:t xml:space="preserve">Benötigt der </w:t>
      </w:r>
      <w:r w:rsidRPr="00ED4928">
        <w:rPr>
          <w:rFonts w:ascii="Arial" w:hAnsi="Arial" w:cs="Arial"/>
          <w:sz w:val="20"/>
          <w:szCs w:val="18"/>
        </w:rPr>
        <w:t>Briefwahlvorstand</w:t>
      </w:r>
      <w:r w:rsidRPr="00ED4928">
        <w:rPr>
          <w:rFonts w:ascii="Arial" w:hAnsi="Arial" w:cs="Arial"/>
          <w:sz w:val="20"/>
        </w:rPr>
        <w:t xml:space="preserve"> </w:t>
      </w:r>
      <w:r w:rsidRPr="00ED4928">
        <w:rPr>
          <w:rFonts w:ascii="Arial" w:hAnsi="Arial" w:cs="Arial"/>
          <w:b/>
          <w:sz w:val="20"/>
        </w:rPr>
        <w:t>weitere Hilfskräfte</w:t>
      </w:r>
      <w:r w:rsidRPr="00ED4928">
        <w:rPr>
          <w:rFonts w:ascii="Arial" w:hAnsi="Arial" w:cs="Arial"/>
          <w:sz w:val="20"/>
        </w:rPr>
        <w:t xml:space="preserve"> oder </w:t>
      </w:r>
      <w:r w:rsidRPr="00ED4928">
        <w:rPr>
          <w:rFonts w:ascii="Arial" w:hAnsi="Arial" w:cs="Arial"/>
          <w:b/>
          <w:sz w:val="20"/>
        </w:rPr>
        <w:t>Hilfsmittel</w:t>
      </w:r>
      <w:r w:rsidRPr="00ED4928">
        <w:rPr>
          <w:rFonts w:ascii="Arial" w:hAnsi="Arial" w:cs="Arial"/>
          <w:sz w:val="20"/>
        </w:rPr>
        <w:t>, sind sie von der Gemeinde anz</w:t>
      </w:r>
      <w:r w:rsidR="00142877" w:rsidRPr="00ED4928">
        <w:rPr>
          <w:rFonts w:ascii="Arial" w:hAnsi="Arial" w:cs="Arial"/>
          <w:sz w:val="20"/>
        </w:rPr>
        <w:t xml:space="preserve">ufordern (§ 6 Abs. 10 </w:t>
      </w:r>
      <w:r w:rsidRPr="00ED4928">
        <w:rPr>
          <w:rFonts w:ascii="Arial" w:hAnsi="Arial" w:cs="Arial"/>
          <w:sz w:val="20"/>
        </w:rPr>
        <w:t>EuWO).</w:t>
      </w:r>
      <w:r w:rsidR="00CC501F" w:rsidRPr="00ED4928">
        <w:rPr>
          <w:rFonts w:ascii="Arial" w:eastAsia="Times New Roman" w:hAnsi="Arial"/>
          <w:sz w:val="20"/>
          <w:szCs w:val="20"/>
          <w:lang w:eastAsia="de-DE"/>
        </w:rPr>
        <w:t xml:space="preserve"> </w:t>
      </w:r>
      <w:r w:rsidR="00EE2535" w:rsidRPr="00ED4928">
        <w:rPr>
          <w:rFonts w:ascii="Arial" w:hAnsi="Arial" w:cs="Arial"/>
          <w:sz w:val="20"/>
          <w:szCs w:val="18"/>
        </w:rPr>
        <w:t>Hilfskräfte können z</w:t>
      </w:r>
      <w:r w:rsidR="00142877" w:rsidRPr="00ED4928">
        <w:rPr>
          <w:rFonts w:ascii="Arial" w:hAnsi="Arial" w:cs="Arial"/>
          <w:sz w:val="20"/>
          <w:szCs w:val="18"/>
        </w:rPr>
        <w:t> </w:t>
      </w:r>
      <w:r w:rsidR="00EE2535" w:rsidRPr="00ED4928">
        <w:rPr>
          <w:rFonts w:ascii="Arial" w:hAnsi="Arial" w:cs="Arial"/>
          <w:sz w:val="20"/>
          <w:szCs w:val="18"/>
        </w:rPr>
        <w:t xml:space="preserve">.B. zur Vorbereitung des Auszählungsraums oder zum Schlitzen der Wahlumschläge eingesetzt werden. Bei der Ermittlung und Feststellung des Wahlergebnisses, insbesondere bei der Beschlussfassung des Wahlvorstands, dürfen Hilfskräfte </w:t>
      </w:r>
      <w:r w:rsidR="00142877" w:rsidRPr="00ED4928">
        <w:rPr>
          <w:rFonts w:ascii="Arial" w:hAnsi="Arial" w:cs="Arial"/>
          <w:sz w:val="20"/>
          <w:szCs w:val="18"/>
        </w:rPr>
        <w:t>nicht</w:t>
      </w:r>
      <w:r w:rsidR="00EE2535" w:rsidRPr="00ED4928">
        <w:rPr>
          <w:rFonts w:ascii="Arial" w:hAnsi="Arial" w:cs="Arial"/>
          <w:sz w:val="20"/>
          <w:szCs w:val="18"/>
        </w:rPr>
        <w:t xml:space="preserve"> mitwirken.</w:t>
      </w:r>
    </w:p>
    <w:p w:rsidR="00D67FA4" w:rsidRPr="00ED4928" w:rsidRDefault="00D67FA4" w:rsidP="0033218F">
      <w:pPr>
        <w:spacing w:after="120"/>
        <w:ind w:left="709"/>
        <w:jc w:val="both"/>
        <w:rPr>
          <w:rFonts w:ascii="Arial" w:hAnsi="Arial" w:cs="Arial"/>
          <w:sz w:val="20"/>
        </w:rPr>
      </w:pPr>
      <w:r w:rsidRPr="00ED4928">
        <w:rPr>
          <w:rFonts w:ascii="Arial" w:hAnsi="Arial" w:cs="Arial"/>
          <w:sz w:val="20"/>
          <w:szCs w:val="18"/>
        </w:rPr>
        <w:t>Auftretende</w:t>
      </w:r>
      <w:r w:rsidRPr="00ED4928">
        <w:rPr>
          <w:rFonts w:ascii="Arial" w:hAnsi="Arial" w:cs="Arial"/>
          <w:sz w:val="20"/>
        </w:rPr>
        <w:t xml:space="preserve"> </w:t>
      </w:r>
      <w:r w:rsidRPr="00ED4928">
        <w:rPr>
          <w:rFonts w:ascii="Arial" w:hAnsi="Arial" w:cs="Arial"/>
          <w:b/>
          <w:sz w:val="20"/>
        </w:rPr>
        <w:t>Zweifelsfragen</w:t>
      </w:r>
      <w:r w:rsidRPr="00ED4928">
        <w:rPr>
          <w:rFonts w:ascii="Arial" w:hAnsi="Arial" w:cs="Arial"/>
          <w:sz w:val="20"/>
        </w:rPr>
        <w:t xml:space="preserve"> hat der Briefwahlvorsteher mit der Gemeinde zu klären.</w:t>
      </w:r>
    </w:p>
    <w:p w:rsidR="00D67FA4" w:rsidRPr="00ED4928" w:rsidRDefault="00AB3C4E" w:rsidP="00E938AA">
      <w:pPr>
        <w:pStyle w:val="berschrift2"/>
        <w:spacing w:after="240"/>
        <w:ind w:left="709" w:hanging="709"/>
        <w:jc w:val="both"/>
        <w:rPr>
          <w:rFonts w:cs="Arial"/>
          <w:sz w:val="22"/>
        </w:rPr>
      </w:pPr>
      <w:bookmarkStart w:id="25" w:name="_Toc200367471"/>
      <w:bookmarkStart w:id="26" w:name="_Toc200793795"/>
      <w:bookmarkStart w:id="27" w:name="_Toc224543698"/>
      <w:bookmarkStart w:id="28" w:name="_Toc382994398"/>
      <w:r w:rsidRPr="00ED4928">
        <w:rPr>
          <w:rFonts w:cs="Arial"/>
          <w:sz w:val="22"/>
        </w:rPr>
        <w:lastRenderedPageBreak/>
        <w:t>1.2</w:t>
      </w:r>
      <w:r w:rsidRPr="00ED4928">
        <w:rPr>
          <w:rFonts w:cs="Arial"/>
          <w:sz w:val="22"/>
        </w:rPr>
        <w:tab/>
      </w:r>
      <w:r w:rsidR="00D67FA4" w:rsidRPr="00ED4928">
        <w:rPr>
          <w:rFonts w:cs="Arial"/>
          <w:sz w:val="22"/>
        </w:rPr>
        <w:t>Ausstattung des Briefwahlvorstands und des Auszählungsraums</w:t>
      </w:r>
      <w:bookmarkEnd w:id="25"/>
      <w:bookmarkEnd w:id="26"/>
      <w:bookmarkEnd w:id="27"/>
      <w:bookmarkEnd w:id="28"/>
    </w:p>
    <w:p w:rsidR="00D67FA4" w:rsidRPr="00ED4928" w:rsidRDefault="00D67FA4" w:rsidP="0033218F">
      <w:pPr>
        <w:spacing w:after="120"/>
        <w:ind w:left="709"/>
        <w:jc w:val="both"/>
        <w:rPr>
          <w:rFonts w:ascii="Arial" w:hAnsi="Arial" w:cs="Arial"/>
          <w:sz w:val="20"/>
          <w:szCs w:val="18"/>
        </w:rPr>
      </w:pPr>
      <w:r w:rsidRPr="00ED4928">
        <w:rPr>
          <w:rFonts w:ascii="Arial" w:hAnsi="Arial" w:cs="Arial"/>
          <w:sz w:val="20"/>
          <w:szCs w:val="18"/>
        </w:rPr>
        <w:t xml:space="preserve">Die Gemeinde übergibt dem Briefwahlvorsteher vor Beginn der Auszählung auf </w:t>
      </w:r>
      <w:r w:rsidR="00B57269" w:rsidRPr="00ED4928">
        <w:rPr>
          <w:rFonts w:ascii="Arial" w:hAnsi="Arial" w:cs="Arial"/>
          <w:b/>
          <w:sz w:val="20"/>
          <w:szCs w:val="18"/>
        </w:rPr>
        <w:t>Vordruck G 9</w:t>
      </w:r>
      <w:r w:rsidRPr="00ED4928">
        <w:rPr>
          <w:rFonts w:ascii="Arial" w:hAnsi="Arial" w:cs="Arial"/>
          <w:b/>
          <w:sz w:val="20"/>
          <w:szCs w:val="18"/>
        </w:rPr>
        <w:t>a</w:t>
      </w:r>
      <w:r w:rsidRPr="00ED4928">
        <w:rPr>
          <w:rFonts w:ascii="Arial" w:hAnsi="Arial" w:cs="Arial"/>
          <w:sz w:val="20"/>
          <w:szCs w:val="18"/>
        </w:rPr>
        <w:t xml:space="preserve"> die darauf aufgeführten </w:t>
      </w:r>
      <w:r w:rsidRPr="00ED4928">
        <w:rPr>
          <w:rFonts w:ascii="Arial" w:hAnsi="Arial" w:cs="Arial"/>
          <w:b/>
          <w:sz w:val="20"/>
          <w:szCs w:val="18"/>
        </w:rPr>
        <w:t>Unterlagen und Gegenstände</w:t>
      </w:r>
      <w:r w:rsidRPr="00ED4928">
        <w:rPr>
          <w:rFonts w:ascii="Arial" w:hAnsi="Arial" w:cs="Arial"/>
          <w:sz w:val="20"/>
          <w:szCs w:val="18"/>
        </w:rPr>
        <w:t xml:space="preserve"> (</w:t>
      </w:r>
      <w:r w:rsidR="00B57269" w:rsidRPr="00ED4928">
        <w:rPr>
          <w:rFonts w:ascii="Arial" w:hAnsi="Arial" w:cs="Arial"/>
          <w:sz w:val="20"/>
          <w:szCs w:val="18"/>
        </w:rPr>
        <w:t xml:space="preserve">vgl. </w:t>
      </w:r>
      <w:r w:rsidRPr="00ED4928">
        <w:rPr>
          <w:rFonts w:ascii="Arial" w:hAnsi="Arial" w:cs="Arial"/>
          <w:sz w:val="20"/>
          <w:szCs w:val="18"/>
        </w:rPr>
        <w:t>§ 67 Abs. 4, § 42 EuWO).</w:t>
      </w:r>
      <w:r w:rsidR="003B5017" w:rsidRPr="00ED4928">
        <w:rPr>
          <w:rFonts w:ascii="Arial" w:hAnsi="Arial" w:cs="Arial"/>
          <w:sz w:val="20"/>
          <w:szCs w:val="18"/>
        </w:rPr>
        <w:t xml:space="preserve"> </w:t>
      </w:r>
      <w:r w:rsidR="00DD5753" w:rsidRPr="00ED4928">
        <w:rPr>
          <w:rFonts w:ascii="Arial" w:hAnsi="Arial" w:cs="Arial"/>
          <w:sz w:val="20"/>
          <w:szCs w:val="18"/>
        </w:rPr>
        <w:t>Der Briefwahlvorsteher bestätigt den Empfang und die Richtigkeit der im Vordruck G 9a aufgeführten Unterlagen.</w:t>
      </w:r>
    </w:p>
    <w:p w:rsidR="00D67FA4" w:rsidRPr="00ED4928" w:rsidRDefault="00D67FA4" w:rsidP="0033218F">
      <w:pPr>
        <w:spacing w:after="120"/>
        <w:ind w:left="709"/>
        <w:jc w:val="both"/>
        <w:rPr>
          <w:rFonts w:ascii="Arial" w:hAnsi="Arial" w:cs="Arial"/>
          <w:sz w:val="20"/>
          <w:szCs w:val="18"/>
        </w:rPr>
      </w:pPr>
      <w:r w:rsidRPr="00ED4928">
        <w:rPr>
          <w:rFonts w:ascii="Arial" w:hAnsi="Arial" w:cs="Arial"/>
          <w:sz w:val="20"/>
          <w:szCs w:val="18"/>
        </w:rPr>
        <w:t xml:space="preserve">Zur </w:t>
      </w:r>
      <w:r w:rsidRPr="00ED4928">
        <w:rPr>
          <w:rFonts w:ascii="Arial" w:hAnsi="Arial" w:cs="Arial"/>
          <w:b/>
          <w:sz w:val="20"/>
          <w:szCs w:val="18"/>
        </w:rPr>
        <w:t>Ausstattung</w:t>
      </w:r>
      <w:r w:rsidRPr="00ED4928">
        <w:rPr>
          <w:rFonts w:ascii="Arial" w:hAnsi="Arial" w:cs="Arial"/>
          <w:sz w:val="20"/>
          <w:szCs w:val="18"/>
        </w:rPr>
        <w:t xml:space="preserve"> des Auszählungsraums gehören:</w:t>
      </w:r>
    </w:p>
    <w:p w:rsidR="00D67FA4" w:rsidRPr="00ED4928" w:rsidRDefault="00D67FA4" w:rsidP="00D850EF">
      <w:pPr>
        <w:spacing w:after="120"/>
        <w:ind w:left="993" w:hanging="284"/>
        <w:jc w:val="both"/>
        <w:rPr>
          <w:rFonts w:ascii="Arial" w:hAnsi="Arial" w:cs="Arial"/>
          <w:sz w:val="20"/>
          <w:szCs w:val="18"/>
        </w:rPr>
      </w:pPr>
      <w:r w:rsidRPr="00ED4928">
        <w:rPr>
          <w:rFonts w:ascii="Arial" w:hAnsi="Arial" w:cs="Arial"/>
          <w:sz w:val="20"/>
          <w:szCs w:val="18"/>
        </w:rPr>
        <w:t>a)</w:t>
      </w:r>
      <w:r w:rsidRPr="00ED4928">
        <w:rPr>
          <w:rFonts w:ascii="Arial" w:hAnsi="Arial" w:cs="Arial"/>
          <w:sz w:val="20"/>
          <w:szCs w:val="18"/>
        </w:rPr>
        <w:tab/>
        <w:t xml:space="preserve">Ein </w:t>
      </w:r>
      <w:r w:rsidRPr="00ED4928">
        <w:rPr>
          <w:rFonts w:ascii="Arial" w:hAnsi="Arial" w:cs="Arial"/>
          <w:b/>
          <w:sz w:val="20"/>
          <w:szCs w:val="18"/>
        </w:rPr>
        <w:t>Wahltisch</w:t>
      </w:r>
      <w:r w:rsidRPr="00ED4928">
        <w:rPr>
          <w:rFonts w:ascii="Arial" w:hAnsi="Arial" w:cs="Arial"/>
          <w:sz w:val="20"/>
          <w:szCs w:val="18"/>
        </w:rPr>
        <w:t xml:space="preserve"> (§ 45 EuWO).</w:t>
      </w:r>
    </w:p>
    <w:p w:rsidR="00D67FA4" w:rsidRPr="00ED4928" w:rsidRDefault="00D67FA4" w:rsidP="00D850EF">
      <w:pPr>
        <w:spacing w:after="120"/>
        <w:ind w:left="993" w:hanging="284"/>
        <w:jc w:val="both"/>
        <w:rPr>
          <w:rFonts w:ascii="Arial" w:hAnsi="Arial" w:cs="Arial"/>
          <w:sz w:val="20"/>
          <w:szCs w:val="18"/>
        </w:rPr>
      </w:pPr>
      <w:r w:rsidRPr="00ED4928">
        <w:rPr>
          <w:rFonts w:ascii="Arial" w:hAnsi="Arial" w:cs="Arial"/>
          <w:sz w:val="20"/>
          <w:szCs w:val="18"/>
        </w:rPr>
        <w:t>b)</w:t>
      </w:r>
      <w:r w:rsidRPr="00ED4928">
        <w:rPr>
          <w:rFonts w:ascii="Arial" w:hAnsi="Arial" w:cs="Arial"/>
          <w:sz w:val="20"/>
          <w:szCs w:val="18"/>
        </w:rPr>
        <w:tab/>
        <w:t xml:space="preserve">Die </w:t>
      </w:r>
      <w:r w:rsidRPr="00ED4928">
        <w:rPr>
          <w:rFonts w:ascii="Arial" w:hAnsi="Arial" w:cs="Arial"/>
          <w:b/>
          <w:sz w:val="20"/>
          <w:szCs w:val="18"/>
        </w:rPr>
        <w:t>Wahlurne(n)</w:t>
      </w:r>
      <w:r w:rsidRPr="00ED4928">
        <w:rPr>
          <w:rFonts w:ascii="Arial" w:hAnsi="Arial" w:cs="Arial"/>
          <w:sz w:val="20"/>
          <w:szCs w:val="18"/>
        </w:rPr>
        <w:t xml:space="preserve"> (§§ 45 EuWO). Auf die Ausführungen unter </w:t>
      </w:r>
      <w:r w:rsidR="00041E8F" w:rsidRPr="00ED4928">
        <w:rPr>
          <w:rFonts w:ascii="Arial" w:hAnsi="Arial" w:cs="Arial"/>
          <w:sz w:val="20"/>
          <w:szCs w:val="18"/>
        </w:rPr>
        <w:t>Nr. 2.3</w:t>
      </w:r>
      <w:r w:rsidRPr="00ED4928">
        <w:rPr>
          <w:rFonts w:ascii="Arial" w:hAnsi="Arial" w:cs="Arial"/>
          <w:sz w:val="20"/>
          <w:szCs w:val="18"/>
        </w:rPr>
        <w:t xml:space="preserve"> wird besonders verwiesen, wenn durch einen Briefwahlvorstand die Briefwahlergebnisse mehrerer Gemeinden getrennt mit eigenen Wahlniederschriften ermittelt und festgestellt werden sollen.</w:t>
      </w:r>
    </w:p>
    <w:p w:rsidR="00D67FA4" w:rsidRPr="00ED4928" w:rsidRDefault="00D67FA4" w:rsidP="00D850EF">
      <w:pPr>
        <w:spacing w:after="120"/>
        <w:ind w:left="993" w:hanging="284"/>
        <w:jc w:val="both"/>
        <w:rPr>
          <w:rFonts w:ascii="Arial" w:hAnsi="Arial" w:cs="Arial"/>
          <w:sz w:val="20"/>
          <w:szCs w:val="18"/>
        </w:rPr>
      </w:pPr>
      <w:r w:rsidRPr="00ED4928">
        <w:rPr>
          <w:rFonts w:ascii="Arial" w:hAnsi="Arial" w:cs="Arial"/>
          <w:sz w:val="20"/>
          <w:szCs w:val="18"/>
        </w:rPr>
        <w:t>c)</w:t>
      </w:r>
      <w:r w:rsidRPr="00ED4928">
        <w:rPr>
          <w:rFonts w:ascii="Arial" w:hAnsi="Arial" w:cs="Arial"/>
          <w:sz w:val="20"/>
          <w:szCs w:val="18"/>
        </w:rPr>
        <w:tab/>
      </w:r>
      <w:r w:rsidR="00DD5753" w:rsidRPr="00ED4928">
        <w:rPr>
          <w:rFonts w:ascii="Arial" w:hAnsi="Arial" w:cs="Arial"/>
          <w:sz w:val="20"/>
          <w:szCs w:val="18"/>
        </w:rPr>
        <w:t>E</w:t>
      </w:r>
      <w:r w:rsidRPr="00ED4928">
        <w:rPr>
          <w:rFonts w:ascii="Arial" w:hAnsi="Arial" w:cs="Arial"/>
          <w:sz w:val="20"/>
          <w:szCs w:val="18"/>
        </w:rPr>
        <w:t xml:space="preserve">in </w:t>
      </w:r>
      <w:r w:rsidRPr="00ED4928">
        <w:rPr>
          <w:rFonts w:ascii="Arial" w:hAnsi="Arial" w:cs="Arial"/>
          <w:b/>
          <w:sz w:val="20"/>
          <w:szCs w:val="18"/>
        </w:rPr>
        <w:t>Schild</w:t>
      </w:r>
      <w:r w:rsidRPr="00ED4928">
        <w:rPr>
          <w:rFonts w:ascii="Arial" w:hAnsi="Arial" w:cs="Arial"/>
          <w:sz w:val="20"/>
          <w:szCs w:val="18"/>
        </w:rPr>
        <w:t xml:space="preserve"> zur Kennzeichnung des Auszählungsraums</w:t>
      </w:r>
      <w:r w:rsidR="00DD5753" w:rsidRPr="00ED4928">
        <w:rPr>
          <w:rFonts w:ascii="Arial" w:hAnsi="Arial" w:cs="Arial"/>
          <w:sz w:val="20"/>
          <w:szCs w:val="18"/>
        </w:rPr>
        <w:t xml:space="preserve"> an der Eingangstür</w:t>
      </w:r>
      <w:r w:rsidRPr="00ED4928">
        <w:rPr>
          <w:rFonts w:ascii="Arial" w:hAnsi="Arial" w:cs="Arial"/>
          <w:sz w:val="20"/>
          <w:szCs w:val="18"/>
        </w:rPr>
        <w:t xml:space="preserve">. Befindet sich der Auszählungsraum nicht in unmittelbarer Nähe des Gebäudeeingangs, ist durch entsprechende </w:t>
      </w:r>
      <w:r w:rsidRPr="00ED4928">
        <w:rPr>
          <w:rFonts w:ascii="Arial" w:hAnsi="Arial" w:cs="Arial"/>
          <w:b/>
          <w:sz w:val="20"/>
          <w:szCs w:val="18"/>
        </w:rPr>
        <w:t>Hinweisschilder</w:t>
      </w:r>
      <w:r w:rsidRPr="00ED4928">
        <w:rPr>
          <w:rFonts w:ascii="Arial" w:hAnsi="Arial" w:cs="Arial"/>
          <w:sz w:val="20"/>
          <w:szCs w:val="18"/>
        </w:rPr>
        <w:t xml:space="preserve"> mit Pfeilen der Weg zum Auszählungsraum zu kennzeichnen.</w:t>
      </w:r>
    </w:p>
    <w:p w:rsidR="009358AD" w:rsidRPr="00ED4928" w:rsidRDefault="009358AD" w:rsidP="009358AD">
      <w:pPr>
        <w:tabs>
          <w:tab w:val="left" w:pos="709"/>
          <w:tab w:val="left" w:pos="993"/>
        </w:tabs>
        <w:spacing w:after="120"/>
        <w:ind w:left="993" w:hanging="284"/>
        <w:jc w:val="both"/>
        <w:rPr>
          <w:rFonts w:ascii="Arial" w:eastAsia="Times New Roman" w:hAnsi="Arial"/>
          <w:sz w:val="20"/>
          <w:szCs w:val="20"/>
          <w:lang w:eastAsia="de-DE"/>
        </w:rPr>
      </w:pPr>
      <w:r w:rsidRPr="00ED4928">
        <w:rPr>
          <w:rFonts w:ascii="Arial" w:eastAsia="Times New Roman" w:hAnsi="Arial"/>
          <w:sz w:val="20"/>
          <w:szCs w:val="20"/>
          <w:lang w:eastAsia="de-DE"/>
        </w:rPr>
        <w:t>d)</w:t>
      </w:r>
      <w:r w:rsidRPr="00ED4928">
        <w:rPr>
          <w:rFonts w:ascii="Arial" w:eastAsia="Times New Roman" w:hAnsi="Arial"/>
          <w:sz w:val="20"/>
          <w:szCs w:val="20"/>
          <w:lang w:eastAsia="de-DE"/>
        </w:rPr>
        <w:tab/>
        <w:t xml:space="preserve">Eine ausreichende, erforderlichenfalls auch zusätzliche künstliche </w:t>
      </w:r>
      <w:r w:rsidRPr="00ED4928">
        <w:rPr>
          <w:rFonts w:ascii="Arial" w:eastAsia="Times New Roman" w:hAnsi="Arial"/>
          <w:b/>
          <w:sz w:val="20"/>
          <w:szCs w:val="20"/>
          <w:lang w:eastAsia="de-DE"/>
        </w:rPr>
        <w:t>Beleuchtung</w:t>
      </w:r>
      <w:r w:rsidRPr="00ED4928">
        <w:rPr>
          <w:rFonts w:ascii="Arial" w:eastAsia="Times New Roman" w:hAnsi="Arial"/>
          <w:sz w:val="20"/>
          <w:szCs w:val="20"/>
          <w:lang w:eastAsia="de-DE"/>
        </w:rPr>
        <w:t xml:space="preserve"> des Auszählungsraums und des Wahltisches des Briefwahlvorstands.</w:t>
      </w:r>
    </w:p>
    <w:p w:rsidR="009358AD" w:rsidRPr="00ED4928" w:rsidRDefault="009358AD" w:rsidP="009358AD">
      <w:pPr>
        <w:tabs>
          <w:tab w:val="left" w:pos="709"/>
          <w:tab w:val="left" w:pos="993"/>
        </w:tabs>
        <w:spacing w:after="120"/>
        <w:ind w:left="993" w:hanging="284"/>
        <w:jc w:val="both"/>
        <w:rPr>
          <w:rFonts w:ascii="Arial" w:eastAsia="Times New Roman" w:hAnsi="Arial"/>
          <w:sz w:val="20"/>
          <w:szCs w:val="20"/>
          <w:lang w:eastAsia="de-DE"/>
        </w:rPr>
      </w:pPr>
      <w:r w:rsidRPr="00ED4928">
        <w:rPr>
          <w:rFonts w:ascii="Arial" w:eastAsia="Times New Roman" w:hAnsi="Arial"/>
          <w:sz w:val="20"/>
          <w:szCs w:val="20"/>
          <w:lang w:eastAsia="de-DE"/>
        </w:rPr>
        <w:t>e)</w:t>
      </w:r>
      <w:r w:rsidRPr="00ED4928">
        <w:rPr>
          <w:rFonts w:ascii="Arial" w:eastAsia="Times New Roman" w:hAnsi="Arial"/>
          <w:sz w:val="20"/>
          <w:szCs w:val="20"/>
          <w:lang w:eastAsia="de-DE"/>
        </w:rPr>
        <w:tab/>
        <w:t>Nicht radierfähige (</w:t>
      </w:r>
      <w:r w:rsidRPr="00ED4928">
        <w:rPr>
          <w:rFonts w:ascii="Arial" w:eastAsia="Times New Roman" w:hAnsi="Arial"/>
          <w:b/>
          <w:sz w:val="20"/>
          <w:szCs w:val="20"/>
          <w:lang w:eastAsia="de-DE"/>
        </w:rPr>
        <w:t>dokumentenechte) Stifte. Ausschließlich</w:t>
      </w:r>
      <w:r w:rsidRPr="00ED4928">
        <w:rPr>
          <w:rFonts w:ascii="Arial" w:eastAsia="Times New Roman" w:hAnsi="Arial"/>
          <w:sz w:val="20"/>
          <w:szCs w:val="20"/>
          <w:lang w:eastAsia="de-DE"/>
        </w:rPr>
        <w:t xml:space="preserve"> mit diesen dokumentenechten Stiften sind die Wahlniederschrift und die dazugehörigen Anlagen auszufüllen; dagegen führen vom </w:t>
      </w:r>
      <w:r w:rsidRPr="00ED4928">
        <w:rPr>
          <w:rFonts w:ascii="Arial" w:eastAsia="Times New Roman" w:hAnsi="Arial"/>
          <w:b/>
          <w:sz w:val="20"/>
          <w:szCs w:val="20"/>
          <w:lang w:eastAsia="de-DE"/>
        </w:rPr>
        <w:t>Wähler</w:t>
      </w:r>
      <w:r w:rsidRPr="00ED4928">
        <w:rPr>
          <w:rFonts w:ascii="Arial" w:eastAsia="Times New Roman" w:hAnsi="Arial"/>
          <w:sz w:val="20"/>
          <w:szCs w:val="20"/>
          <w:lang w:eastAsia="de-DE"/>
        </w:rPr>
        <w:t xml:space="preserve"> ggf. mit radierfähigen Stiften gekennzeichnete Stimmzettel </w:t>
      </w:r>
      <w:r w:rsidRPr="00ED4928">
        <w:rPr>
          <w:rFonts w:ascii="Arial" w:eastAsia="Times New Roman" w:hAnsi="Arial"/>
          <w:b/>
          <w:sz w:val="20"/>
          <w:szCs w:val="18"/>
          <w:lang w:eastAsia="de-DE"/>
        </w:rPr>
        <w:t>nicht</w:t>
      </w:r>
      <w:r w:rsidRPr="00ED4928">
        <w:rPr>
          <w:rFonts w:ascii="Arial" w:eastAsia="Times New Roman" w:hAnsi="Arial"/>
          <w:sz w:val="20"/>
          <w:szCs w:val="18"/>
          <w:lang w:eastAsia="de-DE"/>
        </w:rPr>
        <w:t xml:space="preserve"> zur Ungültigkeit der Stimmen (ständige Entscheidungspraxis des Wahlprüfungsausschusses des Deutschen Bundestags).</w:t>
      </w:r>
    </w:p>
    <w:p w:rsidR="00D67FA4" w:rsidRPr="00ED4928" w:rsidRDefault="00AB3C4E" w:rsidP="00713E20">
      <w:pPr>
        <w:pStyle w:val="berschrift2"/>
        <w:spacing w:after="240"/>
        <w:ind w:left="709" w:hanging="709"/>
        <w:jc w:val="both"/>
        <w:rPr>
          <w:rFonts w:cs="Arial"/>
          <w:sz w:val="22"/>
        </w:rPr>
      </w:pPr>
      <w:bookmarkStart w:id="29" w:name="_Toc68416108"/>
      <w:bookmarkStart w:id="30" w:name="_Toc68426140"/>
      <w:bookmarkStart w:id="31" w:name="_Toc68426671"/>
      <w:bookmarkStart w:id="32" w:name="_Toc224543699"/>
      <w:bookmarkStart w:id="33" w:name="_Toc382994399"/>
      <w:r w:rsidRPr="00ED4928">
        <w:rPr>
          <w:rFonts w:cs="Arial"/>
          <w:sz w:val="22"/>
        </w:rPr>
        <w:t>1.3</w:t>
      </w:r>
      <w:r w:rsidRPr="00ED4928">
        <w:rPr>
          <w:rFonts w:cs="Arial"/>
          <w:sz w:val="22"/>
        </w:rPr>
        <w:tab/>
      </w:r>
      <w:r w:rsidR="00D67FA4" w:rsidRPr="00ED4928">
        <w:rPr>
          <w:rFonts w:cs="Arial"/>
          <w:sz w:val="22"/>
        </w:rPr>
        <w:t>Öffentlichkeit der Ergebnisermittlung und -feststellung (§ 4 EuWG i.V.m. §§ 31, 32 BWG, §§ 47, 48 EuWO)</w:t>
      </w:r>
      <w:bookmarkEnd w:id="29"/>
      <w:bookmarkEnd w:id="30"/>
      <w:bookmarkEnd w:id="31"/>
      <w:bookmarkEnd w:id="32"/>
      <w:bookmarkEnd w:id="33"/>
    </w:p>
    <w:p w:rsidR="00862CD5" w:rsidRPr="00ED4928" w:rsidRDefault="00862CD5" w:rsidP="00862CD5">
      <w:pPr>
        <w:ind w:left="709"/>
        <w:jc w:val="both"/>
        <w:rPr>
          <w:rFonts w:ascii="Arial" w:eastAsia="Times New Roman" w:hAnsi="Arial" w:cs="Arial"/>
          <w:bCs/>
          <w:sz w:val="20"/>
          <w:szCs w:val="18"/>
          <w:lang w:eastAsia="de-DE"/>
        </w:rPr>
      </w:pPr>
      <w:r w:rsidRPr="00ED4928">
        <w:rPr>
          <w:rFonts w:ascii="Arial" w:eastAsia="Times New Roman" w:hAnsi="Arial" w:cs="Arial"/>
          <w:sz w:val="20"/>
          <w:szCs w:val="18"/>
          <w:lang w:eastAsia="de-DE"/>
        </w:rPr>
        <w:t xml:space="preserve">Die gesamte Tätigkeit des Briefwahlvorstands ist </w:t>
      </w:r>
      <w:r w:rsidRPr="00ED4928">
        <w:rPr>
          <w:rFonts w:ascii="Arial" w:eastAsia="Times New Roman" w:hAnsi="Arial" w:cs="Arial"/>
          <w:b/>
          <w:bCs/>
          <w:sz w:val="20"/>
          <w:szCs w:val="18"/>
          <w:lang w:eastAsia="de-DE"/>
        </w:rPr>
        <w:t>öffentlich</w:t>
      </w:r>
      <w:r w:rsidRPr="00ED4928">
        <w:rPr>
          <w:rFonts w:ascii="Arial" w:eastAsia="Times New Roman" w:hAnsi="Arial" w:cs="Arial"/>
          <w:sz w:val="20"/>
          <w:szCs w:val="18"/>
          <w:lang w:eastAsia="de-DE"/>
        </w:rPr>
        <w:t xml:space="preserve">. Während der Zulassung oder Zurückweisung der Wahlbriefe und während der Ermittlung und Feststellung des Wahlergebnisses hat jedermann zum Auszählungsraum Zutritt, soweit das ohne Störung des Wahlgeschäfts möglich ist. </w:t>
      </w:r>
      <w:r w:rsidRPr="00ED4928">
        <w:rPr>
          <w:rFonts w:ascii="Arial" w:eastAsia="Times New Roman" w:hAnsi="Arial" w:cs="Arial"/>
          <w:bCs/>
          <w:sz w:val="20"/>
          <w:szCs w:val="18"/>
          <w:lang w:eastAsia="de-DE"/>
        </w:rPr>
        <w:t xml:space="preserve">Anwesende Personen (z. B. „Wahlbeobachter“) sind berechtigt, die Zulassung/Zurückweisung der Wahlbriefe sowie die Ergebnisermittlung des Wahlvorstands zu </w:t>
      </w:r>
      <w:r w:rsidRPr="00ED4928">
        <w:rPr>
          <w:rFonts w:ascii="Arial" w:eastAsia="Times New Roman" w:hAnsi="Arial" w:cs="Arial"/>
          <w:b/>
          <w:bCs/>
          <w:sz w:val="20"/>
          <w:szCs w:val="18"/>
          <w:lang w:eastAsia="de-DE"/>
        </w:rPr>
        <w:t xml:space="preserve">verfolgen, </w:t>
      </w:r>
      <w:r w:rsidRPr="00ED4928">
        <w:rPr>
          <w:rFonts w:ascii="Arial" w:eastAsia="Times New Roman" w:hAnsi="Arial" w:cs="Arial"/>
          <w:bCs/>
          <w:sz w:val="20"/>
          <w:szCs w:val="18"/>
          <w:lang w:eastAsia="de-DE"/>
        </w:rPr>
        <w:t xml:space="preserve">sofern sie die Tätigkeit des Briefwahlvorstands </w:t>
      </w:r>
      <w:r w:rsidRPr="00ED4928">
        <w:rPr>
          <w:rFonts w:ascii="Arial" w:eastAsia="Times New Roman" w:hAnsi="Arial" w:cs="Arial"/>
          <w:b/>
          <w:bCs/>
          <w:sz w:val="20"/>
          <w:szCs w:val="18"/>
          <w:lang w:eastAsia="de-DE"/>
        </w:rPr>
        <w:t xml:space="preserve">nicht behindern </w:t>
      </w:r>
      <w:r w:rsidRPr="00ED4928">
        <w:rPr>
          <w:rFonts w:ascii="Arial" w:eastAsia="Times New Roman" w:hAnsi="Arial" w:cs="Arial"/>
          <w:bCs/>
          <w:sz w:val="20"/>
          <w:szCs w:val="18"/>
          <w:lang w:eastAsia="de-DE"/>
        </w:rPr>
        <w:t>oder</w:t>
      </w:r>
      <w:r w:rsidRPr="00ED4928">
        <w:rPr>
          <w:rFonts w:ascii="Arial" w:eastAsia="Times New Roman" w:hAnsi="Arial" w:cs="Arial"/>
          <w:b/>
          <w:bCs/>
          <w:sz w:val="20"/>
          <w:szCs w:val="18"/>
          <w:lang w:eastAsia="de-DE"/>
        </w:rPr>
        <w:t xml:space="preserve"> stören. </w:t>
      </w:r>
      <w:r w:rsidRPr="00ED4928">
        <w:rPr>
          <w:rFonts w:ascii="Arial" w:eastAsia="Times New Roman" w:hAnsi="Arial" w:cs="Arial"/>
          <w:bCs/>
          <w:sz w:val="20"/>
          <w:szCs w:val="18"/>
          <w:lang w:eastAsia="de-DE"/>
        </w:rPr>
        <w:t xml:space="preserve">Dabei können auch Strichlisten geführt oder Notizen gefertigt werden. Vom Grundsatz der Öffentlichkeit der Wahl ist aber insbesondere Folgendes </w:t>
      </w:r>
      <w:r w:rsidRPr="00ED4928">
        <w:rPr>
          <w:rFonts w:ascii="Arial" w:eastAsia="Times New Roman" w:hAnsi="Arial" w:cs="Arial"/>
          <w:b/>
          <w:bCs/>
          <w:sz w:val="20"/>
          <w:szCs w:val="18"/>
          <w:lang w:eastAsia="de-DE"/>
        </w:rPr>
        <w:t>nicht</w:t>
      </w:r>
      <w:r w:rsidRPr="00ED4928">
        <w:rPr>
          <w:rFonts w:ascii="Arial" w:eastAsia="Times New Roman" w:hAnsi="Arial" w:cs="Arial"/>
          <w:bCs/>
          <w:sz w:val="20"/>
          <w:szCs w:val="18"/>
          <w:lang w:eastAsia="de-DE"/>
        </w:rPr>
        <w:t xml:space="preserve"> gedeckt:</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sz w:val="20"/>
          <w:szCs w:val="18"/>
          <w:lang w:eastAsia="de-DE"/>
        </w:rPr>
      </w:pPr>
      <w:r w:rsidRPr="00ED4928">
        <w:rPr>
          <w:rFonts w:ascii="Arial" w:eastAsia="Times New Roman" w:hAnsi="Arial"/>
          <w:sz w:val="20"/>
          <w:szCs w:val="18"/>
          <w:lang w:eastAsia="de-DE"/>
        </w:rPr>
        <w:t xml:space="preserve">Störung und Beeinflussung der Ergebnisermittlung. Die Mitglieder des Wahlvorstands müssen sich frei um den Auszählungstisch bewegen können. Darüber hinaus muss zu jeder Zeit sichergestellt sein, dass keine Wahlunterlagen vom Tisch entfernt oder hinzugefügt werden können. Fühlen sich die Mitglieder des Wahlvorstands durch eine zu starke „Annäherung“ der Wahlbeobachter behindert oder gestört, dürfen diese, je nach Gegebenheit und soweit keine besonderen Umstände vorliegen, einen Sicherheitsabstand zu den Mitgliedern des Wahlvorstands während ihrer Tätigkeit an den Auszählungstischen von in der Regel 1 bis 2 Metern anordnen. Bei dieser Anordnung ist sicherzustellen, dass die Beobachtung des Auszählungsvorgangs grundsätzlich möglich bleiben muss. </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sz w:val="20"/>
          <w:szCs w:val="18"/>
          <w:lang w:eastAsia="de-DE"/>
        </w:rPr>
      </w:pPr>
      <w:r w:rsidRPr="00ED4928">
        <w:rPr>
          <w:rFonts w:ascii="Arial" w:eastAsia="Times New Roman" w:hAnsi="Arial"/>
          <w:sz w:val="20"/>
          <w:szCs w:val="18"/>
          <w:lang w:eastAsia="de-DE"/>
        </w:rPr>
        <w:t xml:space="preserve">Störung der Mitglieder des Wahlvorstands durch </w:t>
      </w:r>
      <w:r w:rsidRPr="00ED4928">
        <w:rPr>
          <w:rFonts w:ascii="Arial" w:eastAsia="Times New Roman" w:hAnsi="Arial"/>
          <w:b/>
          <w:sz w:val="20"/>
          <w:szCs w:val="18"/>
          <w:lang w:eastAsia="de-DE"/>
        </w:rPr>
        <w:t>übermäßige</w:t>
      </w:r>
      <w:r w:rsidRPr="00ED4928">
        <w:rPr>
          <w:rFonts w:ascii="Arial" w:eastAsia="Times New Roman" w:hAnsi="Arial"/>
          <w:sz w:val="20"/>
          <w:szCs w:val="18"/>
          <w:lang w:eastAsia="de-DE"/>
        </w:rPr>
        <w:t xml:space="preserve"> Kommentierungen, Fragen etc. der Wahlbeobachter (keine Einmischung in die Tätigkeit und Entscheidungen des Wahlvorstands). </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sz w:val="20"/>
          <w:szCs w:val="18"/>
          <w:lang w:eastAsia="de-DE"/>
        </w:rPr>
      </w:pPr>
      <w:r w:rsidRPr="00ED4928">
        <w:rPr>
          <w:rFonts w:ascii="Arial" w:eastAsia="Times New Roman" w:hAnsi="Arial"/>
          <w:sz w:val="20"/>
          <w:szCs w:val="18"/>
          <w:lang w:eastAsia="de-DE"/>
        </w:rPr>
        <w:t>Einsicht in die Wahlunterlagen.</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sz w:val="20"/>
          <w:szCs w:val="18"/>
          <w:lang w:eastAsia="de-DE"/>
        </w:rPr>
      </w:pPr>
      <w:r w:rsidRPr="00ED4928">
        <w:rPr>
          <w:rFonts w:ascii="Arial" w:eastAsia="Times New Roman" w:hAnsi="Arial"/>
          <w:sz w:val="20"/>
          <w:szCs w:val="18"/>
          <w:lang w:eastAsia="de-DE"/>
        </w:rPr>
        <w:t>Abfrage von personenbezogenen Daten oder Auskünfte, wer gewählt oder nicht gewählt hat.</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sz w:val="20"/>
          <w:szCs w:val="18"/>
          <w:lang w:eastAsia="de-DE"/>
        </w:rPr>
      </w:pPr>
      <w:r w:rsidRPr="00ED4928">
        <w:rPr>
          <w:rFonts w:ascii="Arial" w:eastAsia="Times New Roman" w:hAnsi="Arial"/>
          <w:sz w:val="20"/>
          <w:szCs w:val="18"/>
          <w:lang w:eastAsia="de-DE"/>
        </w:rPr>
        <w:lastRenderedPageBreak/>
        <w:t>Gefährdung des Wahlgeheimnisses (z. B. durch Anfassen von Wahlunterlagen o</w:t>
      </w:r>
      <w:r w:rsidR="00823994" w:rsidRPr="00ED4928">
        <w:rPr>
          <w:rFonts w:ascii="Arial" w:eastAsia="Times New Roman" w:hAnsi="Arial"/>
          <w:sz w:val="20"/>
          <w:szCs w:val="18"/>
          <w:lang w:eastAsia="de-DE"/>
        </w:rPr>
        <w:t>d</w:t>
      </w:r>
      <w:r w:rsidRPr="00ED4928">
        <w:rPr>
          <w:rFonts w:ascii="Arial" w:eastAsia="Times New Roman" w:hAnsi="Arial"/>
          <w:sz w:val="20"/>
          <w:szCs w:val="18"/>
          <w:lang w:eastAsia="de-DE"/>
        </w:rPr>
        <w:t>er Stimmzetteln).</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cs="Arial"/>
          <w:sz w:val="20"/>
          <w:szCs w:val="18"/>
          <w:lang w:eastAsia="de-DE"/>
        </w:rPr>
      </w:pPr>
      <w:r w:rsidRPr="00ED4928">
        <w:rPr>
          <w:rFonts w:ascii="Arial" w:hAnsi="Arial" w:cs="Arial"/>
          <w:sz w:val="20"/>
          <w:szCs w:val="18"/>
        </w:rPr>
        <w:t>Forderung einer Nachzählung.</w:t>
      </w:r>
    </w:p>
    <w:p w:rsidR="00862CD5" w:rsidRPr="00ED4928" w:rsidRDefault="00862CD5" w:rsidP="00142877">
      <w:pPr>
        <w:numPr>
          <w:ilvl w:val="0"/>
          <w:numId w:val="5"/>
        </w:numPr>
        <w:tabs>
          <w:tab w:val="left" w:pos="709"/>
          <w:tab w:val="left" w:pos="1134"/>
        </w:tabs>
        <w:spacing w:before="120"/>
        <w:ind w:left="1134" w:hanging="425"/>
        <w:jc w:val="both"/>
        <w:rPr>
          <w:rFonts w:ascii="Arial" w:eastAsia="Times New Roman" w:hAnsi="Arial" w:cs="Arial"/>
          <w:sz w:val="20"/>
          <w:szCs w:val="18"/>
          <w:lang w:eastAsia="de-DE"/>
        </w:rPr>
      </w:pPr>
      <w:r w:rsidRPr="00ED4928">
        <w:rPr>
          <w:rFonts w:ascii="Arial" w:hAnsi="Arial" w:cs="Arial"/>
          <w:sz w:val="20"/>
          <w:szCs w:val="18"/>
        </w:rPr>
        <w:t xml:space="preserve">Private Film- und Fotoaufnahmen: diese sollten vom Wahlvorstand grundsätzlich </w:t>
      </w:r>
      <w:r w:rsidRPr="00ED4928">
        <w:rPr>
          <w:rFonts w:ascii="Arial" w:hAnsi="Arial" w:cs="Arial"/>
          <w:b/>
          <w:sz w:val="20"/>
          <w:szCs w:val="18"/>
        </w:rPr>
        <w:t>unterbunden</w:t>
      </w:r>
      <w:r w:rsidRPr="00ED4928">
        <w:rPr>
          <w:rFonts w:ascii="Arial" w:hAnsi="Arial" w:cs="Arial"/>
          <w:sz w:val="20"/>
          <w:szCs w:val="18"/>
        </w:rPr>
        <w:t xml:space="preserve"> werden. Jedenfalls aber sind </w:t>
      </w:r>
      <w:r w:rsidRPr="00ED4928">
        <w:rPr>
          <w:rFonts w:ascii="Arial" w:hAnsi="Arial" w:cs="Arial"/>
          <w:b/>
          <w:sz w:val="20"/>
          <w:szCs w:val="18"/>
        </w:rPr>
        <w:t>gezielte</w:t>
      </w:r>
      <w:r w:rsidRPr="00ED4928">
        <w:rPr>
          <w:rFonts w:ascii="Arial" w:hAnsi="Arial" w:cs="Arial"/>
          <w:sz w:val="20"/>
          <w:szCs w:val="18"/>
        </w:rPr>
        <w:t xml:space="preserve"> Aufnahmen von Mitgliedern von Wahlvorständen, Wahlscheinen, Stimmzetteln, Wahlunterlagen (Niederschrift, Schnellmeldung, etc.) im Hinblick auf die Persönlichkeitsrechte von Wählern und Mitgliedern von Wahlvorständen, das Wahlgeheimnis und den Datenschutz (personenbezogene Daten) </w:t>
      </w:r>
      <w:r w:rsidRPr="00ED4928">
        <w:rPr>
          <w:rFonts w:ascii="Arial" w:hAnsi="Arial" w:cs="Arial"/>
          <w:b/>
          <w:sz w:val="20"/>
          <w:szCs w:val="18"/>
        </w:rPr>
        <w:t>unzulässig</w:t>
      </w:r>
      <w:r w:rsidRPr="00ED4928">
        <w:rPr>
          <w:rFonts w:ascii="Arial" w:hAnsi="Arial" w:cs="Arial"/>
          <w:sz w:val="20"/>
          <w:szCs w:val="18"/>
        </w:rPr>
        <w:t>.</w:t>
      </w:r>
    </w:p>
    <w:p w:rsidR="00862CD5" w:rsidRPr="00ED4928" w:rsidRDefault="00862CD5" w:rsidP="00157B9B">
      <w:pPr>
        <w:tabs>
          <w:tab w:val="left" w:pos="709"/>
          <w:tab w:val="left" w:pos="1134"/>
        </w:tabs>
        <w:spacing w:before="120" w:after="120"/>
        <w:ind w:left="1134"/>
        <w:jc w:val="both"/>
        <w:rPr>
          <w:rFonts w:ascii="Arial" w:hAnsi="Arial" w:cs="Arial"/>
          <w:sz w:val="20"/>
          <w:szCs w:val="18"/>
        </w:rPr>
      </w:pPr>
      <w:r w:rsidRPr="00ED4928">
        <w:rPr>
          <w:rFonts w:ascii="Arial" w:hAnsi="Arial" w:cs="Arial"/>
          <w:sz w:val="20"/>
          <w:szCs w:val="18"/>
        </w:rPr>
        <w:t>„Allgemeine“ (kurze) Film-, Fernseh- und Hörfunkübertragungen von Medienvertre</w:t>
      </w:r>
      <w:r w:rsidRPr="00ED4928">
        <w:rPr>
          <w:rFonts w:ascii="Arial" w:hAnsi="Arial" w:cs="Arial"/>
          <w:b/>
          <w:sz w:val="20"/>
          <w:szCs w:val="18"/>
        </w:rPr>
        <w:t>tern</w:t>
      </w:r>
      <w:r w:rsidRPr="00ED4928">
        <w:rPr>
          <w:rFonts w:ascii="Arial" w:hAnsi="Arial" w:cs="Arial"/>
          <w:sz w:val="20"/>
          <w:szCs w:val="18"/>
        </w:rPr>
        <w:t xml:space="preserve"> aus den Auszählungsräumen („Moment</w:t>
      </w:r>
      <w:r w:rsidRPr="00ED4928">
        <w:rPr>
          <w:rFonts w:ascii="Arial" w:hAnsi="Arial" w:cs="Arial"/>
          <w:sz w:val="20"/>
          <w:szCs w:val="18"/>
        </w:rPr>
        <w:noBreakHyphen/>
        <w:t>/ Überblickaufnahmen“) sind im Hinblick auf die Öffentlichkeit und die grundrechtlich geschützte Presse- und Medienfreiheit grundsätzlich zulässig, sofern der ordnungsgemäße Ablauf der Wahl, Auszählung und Meldungen nicht gestört oder verzögert wird und das Wahlgeheimnis nicht beeinträchtigt werden.</w:t>
      </w:r>
    </w:p>
    <w:p w:rsidR="00862CD5" w:rsidRPr="00ED4928" w:rsidRDefault="00862CD5" w:rsidP="00862CD5">
      <w:pPr>
        <w:ind w:left="709"/>
        <w:jc w:val="both"/>
        <w:rPr>
          <w:rFonts w:ascii="Arial" w:eastAsia="Times New Roman" w:hAnsi="Arial" w:cs="Arial"/>
          <w:sz w:val="20"/>
          <w:szCs w:val="18"/>
          <w:lang w:eastAsia="de-DE"/>
        </w:rPr>
      </w:pPr>
      <w:r w:rsidRPr="00ED4928">
        <w:rPr>
          <w:rFonts w:ascii="Arial" w:eastAsia="Times New Roman" w:hAnsi="Arial" w:cs="Arial"/>
          <w:sz w:val="20"/>
          <w:szCs w:val="18"/>
          <w:lang w:eastAsia="de-DE"/>
        </w:rPr>
        <w:t xml:space="preserve">Bei nicht zu lösenden Meinungsverschiedenheiten sollten Wahlbeobachter an die Gemeinde verwiesen werden; im Fall der nachhaltigen Störung der Ruhe und Ordnung im Auszählungsraum (vgl. </w:t>
      </w:r>
      <w:r w:rsidR="002B0B03" w:rsidRPr="00ED4928">
        <w:rPr>
          <w:rFonts w:ascii="Arial" w:eastAsia="Times New Roman" w:hAnsi="Arial" w:cs="Arial"/>
          <w:sz w:val="20"/>
          <w:szCs w:val="18"/>
          <w:lang w:eastAsia="de-DE"/>
        </w:rPr>
        <w:t>§</w:t>
      </w:r>
      <w:r w:rsidR="006D02C3">
        <w:rPr>
          <w:rFonts w:ascii="Arial" w:eastAsia="Times New Roman" w:hAnsi="Arial" w:cs="Arial"/>
          <w:sz w:val="20"/>
          <w:szCs w:val="18"/>
          <w:lang w:eastAsia="de-DE"/>
        </w:rPr>
        <w:t> </w:t>
      </w:r>
      <w:r w:rsidR="002B0B03" w:rsidRPr="00ED4928">
        <w:rPr>
          <w:rFonts w:ascii="Arial" w:eastAsia="Times New Roman" w:hAnsi="Arial" w:cs="Arial"/>
          <w:sz w:val="20"/>
          <w:szCs w:val="18"/>
          <w:lang w:eastAsia="de-DE"/>
        </w:rPr>
        <w:t>4 EuWG i.</w:t>
      </w:r>
      <w:r w:rsidR="006D02C3">
        <w:rPr>
          <w:rFonts w:ascii="Arial" w:eastAsia="Times New Roman" w:hAnsi="Arial" w:cs="Arial"/>
          <w:sz w:val="20"/>
          <w:szCs w:val="18"/>
          <w:lang w:eastAsia="de-DE"/>
        </w:rPr>
        <w:t> </w:t>
      </w:r>
      <w:r w:rsidR="002B0B03" w:rsidRPr="00ED4928">
        <w:rPr>
          <w:rFonts w:ascii="Arial" w:eastAsia="Times New Roman" w:hAnsi="Arial" w:cs="Arial"/>
          <w:sz w:val="20"/>
          <w:szCs w:val="18"/>
          <w:lang w:eastAsia="de-DE"/>
        </w:rPr>
        <w:t>V.</w:t>
      </w:r>
      <w:r w:rsidR="006D02C3">
        <w:rPr>
          <w:rFonts w:ascii="Arial" w:eastAsia="Times New Roman" w:hAnsi="Arial" w:cs="Arial"/>
          <w:sz w:val="20"/>
          <w:szCs w:val="18"/>
          <w:lang w:eastAsia="de-DE"/>
        </w:rPr>
        <w:t> </w:t>
      </w:r>
      <w:r w:rsidR="002B0B03" w:rsidRPr="00ED4928">
        <w:rPr>
          <w:rFonts w:ascii="Arial" w:eastAsia="Times New Roman" w:hAnsi="Arial" w:cs="Arial"/>
          <w:sz w:val="20"/>
          <w:szCs w:val="18"/>
          <w:lang w:eastAsia="de-DE"/>
        </w:rPr>
        <w:t>m. §</w:t>
      </w:r>
      <w:r w:rsidR="006D02C3">
        <w:rPr>
          <w:rFonts w:ascii="Arial" w:eastAsia="Times New Roman" w:hAnsi="Arial" w:cs="Arial"/>
          <w:sz w:val="20"/>
          <w:szCs w:val="18"/>
          <w:lang w:eastAsia="de-DE"/>
        </w:rPr>
        <w:t> </w:t>
      </w:r>
      <w:r w:rsidR="002B0B03" w:rsidRPr="00ED4928">
        <w:rPr>
          <w:rFonts w:ascii="Arial" w:eastAsia="Times New Roman" w:hAnsi="Arial" w:cs="Arial"/>
          <w:sz w:val="20"/>
          <w:szCs w:val="18"/>
          <w:lang w:eastAsia="de-DE"/>
        </w:rPr>
        <w:t>31 BWG, § 47 EuWO</w:t>
      </w:r>
      <w:r w:rsidRPr="00ED4928">
        <w:rPr>
          <w:rFonts w:ascii="Arial" w:eastAsia="Times New Roman" w:hAnsi="Arial" w:cs="Arial"/>
          <w:sz w:val="20"/>
          <w:szCs w:val="18"/>
          <w:lang w:eastAsia="de-DE"/>
        </w:rPr>
        <w:t>) und ggf. notwendigen Verweisungen aus dem Auszählungsraum ist bei Bedarf polizeiliche Unterstützung anzufordern. Personen, die den Anordnungen des Wahlvorstandes keine Folge leisten, können sich eines Hausfriedensbruchs (§ 123 StGB) sowie einer Wahlbehinderung (§ 107 StGB) strafbar machen.</w:t>
      </w:r>
    </w:p>
    <w:p w:rsidR="00D67FA4" w:rsidRPr="00ED4928" w:rsidRDefault="00B548C1" w:rsidP="00713E20">
      <w:pPr>
        <w:pStyle w:val="berschrift1"/>
        <w:spacing w:after="240"/>
        <w:jc w:val="both"/>
        <w:rPr>
          <w:rFonts w:cs="Arial"/>
          <w:sz w:val="24"/>
        </w:rPr>
      </w:pPr>
      <w:bookmarkStart w:id="34" w:name="_Toc68416107"/>
      <w:bookmarkStart w:id="35" w:name="_Toc68426139"/>
      <w:bookmarkStart w:id="36" w:name="_Toc68426670"/>
      <w:bookmarkStart w:id="37" w:name="_Toc224543700"/>
      <w:bookmarkStart w:id="38" w:name="_Toc382994400"/>
      <w:r w:rsidRPr="00ED4928">
        <w:rPr>
          <w:rFonts w:cs="Arial"/>
          <w:sz w:val="24"/>
        </w:rPr>
        <w:t>2.</w:t>
      </w:r>
      <w:r w:rsidRPr="00ED4928">
        <w:rPr>
          <w:rFonts w:cs="Arial"/>
          <w:sz w:val="24"/>
        </w:rPr>
        <w:tab/>
      </w:r>
      <w:r w:rsidR="00D67FA4" w:rsidRPr="00ED4928">
        <w:rPr>
          <w:sz w:val="24"/>
        </w:rPr>
        <w:t>Zulassung</w:t>
      </w:r>
      <w:r w:rsidR="00D67FA4" w:rsidRPr="00ED4928">
        <w:rPr>
          <w:rFonts w:cs="Arial"/>
          <w:sz w:val="24"/>
        </w:rPr>
        <w:t xml:space="preserve"> der Wahlbriefe</w:t>
      </w:r>
      <w:bookmarkEnd w:id="34"/>
      <w:bookmarkEnd w:id="35"/>
      <w:bookmarkEnd w:id="36"/>
      <w:bookmarkEnd w:id="37"/>
      <w:bookmarkEnd w:id="38"/>
    </w:p>
    <w:p w:rsidR="00D67FA4" w:rsidRPr="00ED4928" w:rsidRDefault="00AB3C4E" w:rsidP="00713E20">
      <w:pPr>
        <w:pStyle w:val="berschrift2"/>
        <w:spacing w:after="240" w:line="276" w:lineRule="auto"/>
        <w:ind w:left="709" w:hanging="709"/>
        <w:jc w:val="both"/>
        <w:rPr>
          <w:rFonts w:cs="Arial"/>
          <w:sz w:val="22"/>
        </w:rPr>
      </w:pPr>
      <w:bookmarkStart w:id="39" w:name="_Toc224543701"/>
      <w:bookmarkStart w:id="40" w:name="_Toc382994401"/>
      <w:r w:rsidRPr="00ED4928">
        <w:rPr>
          <w:rFonts w:cs="Arial"/>
          <w:sz w:val="22"/>
        </w:rPr>
        <w:t>2</w:t>
      </w:r>
      <w:r w:rsidR="00D67FA4" w:rsidRPr="00ED4928">
        <w:rPr>
          <w:rFonts w:cs="Arial"/>
          <w:sz w:val="22"/>
        </w:rPr>
        <w:t>.</w:t>
      </w:r>
      <w:r w:rsidRPr="00ED4928">
        <w:rPr>
          <w:rFonts w:cs="Arial"/>
          <w:sz w:val="22"/>
        </w:rPr>
        <w:t>1</w:t>
      </w:r>
      <w:bookmarkStart w:id="41" w:name="_Toc68416109"/>
      <w:bookmarkStart w:id="42" w:name="_Toc68426141"/>
      <w:bookmarkStart w:id="43" w:name="_Toc68426672"/>
      <w:r w:rsidRPr="00ED4928">
        <w:rPr>
          <w:rFonts w:cs="Arial"/>
          <w:sz w:val="22"/>
        </w:rPr>
        <w:tab/>
      </w:r>
      <w:r w:rsidR="00D67FA4" w:rsidRPr="00ED4928">
        <w:rPr>
          <w:rFonts w:cs="Arial"/>
          <w:sz w:val="22"/>
        </w:rPr>
        <w:t>Beginn der Tätigkeit des Briefwahlvorstands</w:t>
      </w:r>
      <w:bookmarkEnd w:id="39"/>
      <w:bookmarkEnd w:id="40"/>
      <w:bookmarkEnd w:id="41"/>
      <w:bookmarkEnd w:id="42"/>
      <w:bookmarkEnd w:id="43"/>
      <w:r w:rsidR="00D67FA4" w:rsidRPr="00ED4928">
        <w:rPr>
          <w:rFonts w:cs="Arial"/>
          <w:sz w:val="22"/>
        </w:rPr>
        <w:t xml:space="preserve"> </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Erscheinen </w:t>
      </w:r>
      <w:r w:rsidRPr="00ED4928">
        <w:rPr>
          <w:rFonts w:ascii="Arial" w:hAnsi="Arial" w:cs="Arial"/>
          <w:sz w:val="20"/>
          <w:szCs w:val="18"/>
        </w:rPr>
        <w:t>bis</w:t>
      </w:r>
      <w:r w:rsidRPr="00ED4928">
        <w:rPr>
          <w:rFonts w:ascii="Arial" w:hAnsi="Arial" w:cs="Arial"/>
          <w:sz w:val="20"/>
        </w:rPr>
        <w:t xml:space="preserve"> zu dem festgesetzten Zeitpunkt </w:t>
      </w:r>
      <w:r w:rsidR="00157B9B" w:rsidRPr="00ED4928">
        <w:rPr>
          <w:rFonts w:ascii="Arial" w:hAnsi="Arial" w:cs="Arial"/>
          <w:sz w:val="20"/>
        </w:rPr>
        <w:t>(ca. 15 Uhr, siehe Nr.</w:t>
      </w:r>
      <w:r w:rsidR="006D02C3">
        <w:rPr>
          <w:rFonts w:ascii="Arial" w:hAnsi="Arial" w:cs="Arial"/>
          <w:sz w:val="20"/>
        </w:rPr>
        <w:t> </w:t>
      </w:r>
      <w:r w:rsidR="00157B9B" w:rsidRPr="00ED4928">
        <w:rPr>
          <w:rFonts w:ascii="Arial" w:hAnsi="Arial" w:cs="Arial"/>
          <w:sz w:val="20"/>
        </w:rPr>
        <w:t xml:space="preserve">2.2.1, zweiter Absatz) </w:t>
      </w:r>
      <w:r w:rsidRPr="00ED4928">
        <w:rPr>
          <w:rFonts w:ascii="Arial" w:hAnsi="Arial" w:cs="Arial"/>
          <w:sz w:val="20"/>
        </w:rPr>
        <w:t>nicht alle Mitglieder des Briefwahlvorstands, hat sich der Briefwahlvorsteher bzw. stellvertretende Briefwahlvorsteher an die Gemeinde zu wenden</w:t>
      </w:r>
      <w:r w:rsidR="00026DB7" w:rsidRPr="00ED4928">
        <w:rPr>
          <w:rFonts w:ascii="Arial" w:hAnsi="Arial" w:cs="Arial"/>
          <w:sz w:val="20"/>
        </w:rPr>
        <w:t>, sofern nicht das spätere Erscheinen der restlichen Mitglieder sichergestellt ist</w:t>
      </w:r>
      <w:r w:rsidRPr="00ED4928">
        <w:rPr>
          <w:rFonts w:ascii="Arial" w:hAnsi="Arial" w:cs="Arial"/>
          <w:sz w:val="20"/>
        </w:rPr>
        <w:t xml:space="preserve"> (zur ggf. erforderlichen Bestellung von Ersatzmitgliedern siehe Nr. </w:t>
      </w:r>
      <w:r w:rsidR="00F747A2" w:rsidRPr="00ED4928">
        <w:rPr>
          <w:rFonts w:ascii="Arial" w:hAnsi="Arial" w:cs="Arial"/>
          <w:sz w:val="20"/>
        </w:rPr>
        <w:t>1.1.3</w:t>
      </w:r>
      <w:r w:rsidRPr="00ED4928">
        <w:rPr>
          <w:rFonts w:ascii="Arial" w:hAnsi="Arial" w:cs="Arial"/>
          <w:sz w:val="20"/>
        </w:rPr>
        <w:t>).</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Briefwahlvorsteher</w:t>
      </w:r>
      <w:r w:rsidRPr="00ED4928">
        <w:rPr>
          <w:rFonts w:ascii="Arial" w:hAnsi="Arial" w:cs="Arial"/>
          <w:sz w:val="20"/>
        </w:rPr>
        <w:t xml:space="preserve"> stellt die erschienenen Mitglieder des Briefwahlvorstands nach seiner tatsächlichen Zusammensetzung in der Wahlniederschrift namentlich fest. Er bestellt aus den Beisitzern den </w:t>
      </w:r>
      <w:r w:rsidRPr="00ED4928">
        <w:rPr>
          <w:rFonts w:ascii="Arial" w:hAnsi="Arial" w:cs="Arial"/>
          <w:b/>
          <w:sz w:val="20"/>
        </w:rPr>
        <w:t>Schriftführer</w:t>
      </w:r>
      <w:r w:rsidRPr="00ED4928">
        <w:rPr>
          <w:rFonts w:ascii="Arial" w:hAnsi="Arial" w:cs="Arial"/>
          <w:sz w:val="20"/>
        </w:rPr>
        <w:t xml:space="preserve"> und dessen Stellvertreter</w:t>
      </w:r>
      <w:r w:rsidR="00713E20" w:rsidRPr="00ED4928">
        <w:rPr>
          <w:rFonts w:ascii="Arial" w:hAnsi="Arial" w:cs="Arial"/>
          <w:sz w:val="20"/>
        </w:rPr>
        <w:t>,</w:t>
      </w:r>
      <w:r w:rsidRPr="00ED4928">
        <w:rPr>
          <w:rFonts w:ascii="Arial" w:hAnsi="Arial" w:cs="Arial"/>
          <w:sz w:val="20"/>
        </w:rPr>
        <w:t xml:space="preserve"> </w:t>
      </w:r>
      <w:r w:rsidR="003B4CEE" w:rsidRPr="00ED4928">
        <w:rPr>
          <w:rFonts w:ascii="Arial" w:hAnsi="Arial" w:cs="Arial"/>
          <w:sz w:val="20"/>
        </w:rPr>
        <w:t xml:space="preserve">wenn diese nicht bereits von der Gemeinde bestellt worden sind </w:t>
      </w:r>
      <w:r w:rsidRPr="00ED4928">
        <w:rPr>
          <w:rFonts w:ascii="Arial" w:hAnsi="Arial" w:cs="Arial"/>
          <w:sz w:val="20"/>
        </w:rPr>
        <w:t>(§ 6 Abs. 4 EuWO</w:t>
      </w:r>
      <w:r w:rsidR="003B4CEE" w:rsidRPr="00ED4928">
        <w:rPr>
          <w:rFonts w:ascii="Arial" w:hAnsi="Arial" w:cs="Arial"/>
          <w:sz w:val="20"/>
        </w:rPr>
        <w:t>)</w:t>
      </w:r>
      <w:r w:rsidRPr="00ED4928">
        <w:rPr>
          <w:rFonts w:ascii="Arial" w:hAnsi="Arial" w:cs="Arial"/>
          <w:sz w:val="20"/>
        </w:rPr>
        <w:t>.</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Briefwahlvorsteher</w:t>
      </w:r>
      <w:r w:rsidRPr="00ED4928">
        <w:rPr>
          <w:rFonts w:ascii="Arial" w:hAnsi="Arial" w:cs="Arial"/>
          <w:sz w:val="20"/>
        </w:rPr>
        <w:t xml:space="preserve"> beginnt seine Tätigkeit damit, dass er die anwesenden Beisitzer auf ihre </w:t>
      </w:r>
      <w:r w:rsidRPr="00ED4928">
        <w:rPr>
          <w:rFonts w:ascii="Arial" w:hAnsi="Arial" w:cs="Arial"/>
          <w:b/>
          <w:sz w:val="20"/>
        </w:rPr>
        <w:t>Verpflichtung zur unparteiischen Wahrnehmung ihres Amts</w:t>
      </w:r>
      <w:r w:rsidRPr="00ED4928">
        <w:rPr>
          <w:rFonts w:ascii="Arial" w:hAnsi="Arial" w:cs="Arial"/>
          <w:sz w:val="20"/>
        </w:rPr>
        <w:t xml:space="preserve"> und zur </w:t>
      </w:r>
      <w:r w:rsidRPr="00ED4928">
        <w:rPr>
          <w:rFonts w:ascii="Arial" w:hAnsi="Arial" w:cs="Arial"/>
          <w:b/>
          <w:sz w:val="20"/>
        </w:rPr>
        <w:t>Verschwiegenheit</w:t>
      </w:r>
      <w:r w:rsidRPr="00ED4928">
        <w:rPr>
          <w:rFonts w:ascii="Arial" w:hAnsi="Arial" w:cs="Arial"/>
          <w:sz w:val="20"/>
        </w:rPr>
        <w:t xml:space="preserve"> über die ihnen bei ihrer amtlichen Tätigkeit bekannt gewordene</w:t>
      </w:r>
      <w:r w:rsidR="00481B6C" w:rsidRPr="00ED4928">
        <w:rPr>
          <w:rFonts w:ascii="Arial" w:hAnsi="Arial" w:cs="Arial"/>
          <w:sz w:val="20"/>
        </w:rPr>
        <w:t>n</w:t>
      </w:r>
      <w:r w:rsidRPr="00ED4928">
        <w:rPr>
          <w:rFonts w:ascii="Arial" w:hAnsi="Arial" w:cs="Arial"/>
          <w:sz w:val="20"/>
        </w:rPr>
        <w:t xml:space="preserve"> Angelegenheiten </w:t>
      </w:r>
      <w:r w:rsidRPr="00ED4928">
        <w:rPr>
          <w:rFonts w:ascii="Arial" w:hAnsi="Arial" w:cs="Arial"/>
          <w:b/>
          <w:sz w:val="20"/>
        </w:rPr>
        <w:t>hinweist</w:t>
      </w:r>
      <w:r w:rsidR="000D5118" w:rsidRPr="00ED4928">
        <w:rPr>
          <w:rFonts w:ascii="Arial" w:hAnsi="Arial" w:cs="Arial"/>
          <w:b/>
          <w:sz w:val="20"/>
        </w:rPr>
        <w:t xml:space="preserve"> </w:t>
      </w:r>
      <w:r w:rsidR="000D5118" w:rsidRPr="00ED4928">
        <w:rPr>
          <w:rFonts w:ascii="Arial" w:hAnsi="Arial" w:cs="Arial"/>
          <w:sz w:val="20"/>
        </w:rPr>
        <w:t>(§ 4 EuWG i.V.m. § 10 Abs. 2 Satz 1 BWG)</w:t>
      </w:r>
      <w:r w:rsidRPr="00ED4928">
        <w:rPr>
          <w:rFonts w:ascii="Arial" w:hAnsi="Arial" w:cs="Arial"/>
          <w:sz w:val="20"/>
        </w:rPr>
        <w:t>. Er stellt sicher, dass der Hinweis allen Beisitzern vor Aufnahme der Tätigkeit erteilt wird (§ 46 Abs. 1, §§ 7, 6 Abs. 9 Satz 3, Abs. 3 EuWO). Die Mitglieder des Briefwahlvorstands dürfen während ihrer Tätigkeit kein auf eine politische Überzeugung hinweisendes Zeichen sichtbar tragen (§ 6 Abs. 3 Satz 2 EuWO)</w:t>
      </w:r>
      <w:r w:rsidR="00A6044D" w:rsidRPr="00ED4928">
        <w:rPr>
          <w:rFonts w:ascii="Arial" w:hAnsi="Arial" w:cs="Arial"/>
          <w:sz w:val="20"/>
        </w:rPr>
        <w:t xml:space="preserve"> und ihr Gesicht nicht verhüllen (</w:t>
      </w:r>
      <w:r w:rsidR="00A6044D" w:rsidRPr="00ED4928">
        <w:rPr>
          <w:rFonts w:ascii="Arial" w:eastAsia="Times New Roman" w:hAnsi="Arial" w:cs="Arial"/>
          <w:sz w:val="20"/>
          <w:szCs w:val="18"/>
          <w:lang w:eastAsia="de-DE"/>
        </w:rPr>
        <w:t>§ 4 EuWG i.</w:t>
      </w:r>
      <w:r w:rsidR="006D02C3">
        <w:rPr>
          <w:rFonts w:ascii="Arial" w:eastAsia="Times New Roman" w:hAnsi="Arial" w:cs="Arial"/>
          <w:sz w:val="20"/>
          <w:szCs w:val="18"/>
          <w:lang w:eastAsia="de-DE"/>
        </w:rPr>
        <w:t> </w:t>
      </w:r>
      <w:r w:rsidR="00A6044D" w:rsidRPr="00ED4928">
        <w:rPr>
          <w:rFonts w:ascii="Arial" w:eastAsia="Times New Roman" w:hAnsi="Arial" w:cs="Arial"/>
          <w:sz w:val="20"/>
          <w:szCs w:val="18"/>
          <w:lang w:eastAsia="de-DE"/>
        </w:rPr>
        <w:t>V.</w:t>
      </w:r>
      <w:r w:rsidR="006D02C3">
        <w:rPr>
          <w:rFonts w:ascii="Arial" w:eastAsia="Times New Roman" w:hAnsi="Arial" w:cs="Arial"/>
          <w:sz w:val="20"/>
          <w:szCs w:val="18"/>
          <w:lang w:eastAsia="de-DE"/>
        </w:rPr>
        <w:t> </w:t>
      </w:r>
      <w:r w:rsidR="00A6044D" w:rsidRPr="00ED4928">
        <w:rPr>
          <w:rFonts w:ascii="Arial" w:eastAsia="Times New Roman" w:hAnsi="Arial" w:cs="Arial"/>
          <w:sz w:val="20"/>
          <w:szCs w:val="18"/>
          <w:lang w:eastAsia="de-DE"/>
        </w:rPr>
        <w:t xml:space="preserve">m. </w:t>
      </w:r>
      <w:r w:rsidR="00A6044D" w:rsidRPr="00ED4928">
        <w:rPr>
          <w:rFonts w:ascii="Arial" w:hAnsi="Arial" w:cs="Arial"/>
          <w:sz w:val="20"/>
        </w:rPr>
        <w:t>§ 10 Abs. 2 Satz 2 BWG).</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Briefwahlvorstand</w:t>
      </w:r>
      <w:r w:rsidRPr="00ED4928">
        <w:rPr>
          <w:rFonts w:ascii="Arial" w:hAnsi="Arial" w:cs="Arial"/>
          <w:sz w:val="20"/>
        </w:rPr>
        <w:t xml:space="preserve"> überzeugt sich davon, dass die </w:t>
      </w:r>
      <w:r w:rsidRPr="00ED4928">
        <w:rPr>
          <w:rFonts w:ascii="Arial" w:hAnsi="Arial" w:cs="Arial"/>
          <w:b/>
          <w:sz w:val="20"/>
        </w:rPr>
        <w:t>Wahlurne leer</w:t>
      </w:r>
      <w:r w:rsidRPr="00ED4928">
        <w:rPr>
          <w:rFonts w:ascii="Arial" w:hAnsi="Arial" w:cs="Arial"/>
          <w:sz w:val="20"/>
        </w:rPr>
        <w:t xml:space="preserve"> ist. Der Briefwahlvorsteher verschließt oder versiegelt die Wahlurne. Sie darf erst zur Stimmenauswertung wieder geöffnet werden (§ 46 Abs. 3 EuWO).</w:t>
      </w:r>
    </w:p>
    <w:p w:rsidR="00D67FA4" w:rsidRPr="00ED4928" w:rsidRDefault="00AB3C4E" w:rsidP="00713E20">
      <w:pPr>
        <w:pStyle w:val="berschrift2"/>
        <w:spacing w:after="240"/>
        <w:ind w:left="709" w:hanging="709"/>
        <w:jc w:val="both"/>
        <w:rPr>
          <w:rFonts w:cs="Arial"/>
          <w:sz w:val="22"/>
        </w:rPr>
      </w:pPr>
      <w:bookmarkStart w:id="44" w:name="_Toc68416110"/>
      <w:bookmarkStart w:id="45" w:name="_Toc68426142"/>
      <w:bookmarkStart w:id="46" w:name="_Toc68426673"/>
      <w:bookmarkStart w:id="47" w:name="_Toc224543702"/>
      <w:bookmarkStart w:id="48" w:name="_Toc382994402"/>
      <w:r w:rsidRPr="00ED4928">
        <w:rPr>
          <w:rFonts w:cs="Arial"/>
          <w:sz w:val="22"/>
        </w:rPr>
        <w:lastRenderedPageBreak/>
        <w:t>2.2</w:t>
      </w:r>
      <w:r w:rsidRPr="00ED4928">
        <w:rPr>
          <w:rFonts w:cs="Arial"/>
          <w:sz w:val="22"/>
        </w:rPr>
        <w:tab/>
      </w:r>
      <w:r w:rsidR="00D67FA4" w:rsidRPr="00ED4928">
        <w:rPr>
          <w:rFonts w:cs="Arial"/>
          <w:sz w:val="22"/>
        </w:rPr>
        <w:t>Zählen und Öffnen der Wahlbriefe (§ 68 EuWO)</w:t>
      </w:r>
      <w:bookmarkEnd w:id="44"/>
      <w:bookmarkEnd w:id="45"/>
      <w:bookmarkEnd w:id="46"/>
      <w:bookmarkEnd w:id="47"/>
      <w:bookmarkEnd w:id="48"/>
    </w:p>
    <w:p w:rsidR="00D67FA4" w:rsidRPr="00ED4928" w:rsidRDefault="0067554B" w:rsidP="00521C7C">
      <w:pPr>
        <w:pStyle w:val="berschrift3"/>
        <w:spacing w:after="240"/>
        <w:jc w:val="both"/>
        <w:rPr>
          <w:rFonts w:cs="Arial"/>
          <w:sz w:val="20"/>
        </w:rPr>
      </w:pPr>
      <w:bookmarkStart w:id="49" w:name="_Toc224543703"/>
      <w:bookmarkStart w:id="50" w:name="_Toc382994403"/>
      <w:r w:rsidRPr="00ED4928">
        <w:rPr>
          <w:sz w:val="20"/>
        </w:rPr>
        <w:t>2.2.1</w:t>
      </w:r>
      <w:r w:rsidRPr="00ED4928">
        <w:rPr>
          <w:sz w:val="20"/>
        </w:rPr>
        <w:tab/>
      </w:r>
      <w:r w:rsidR="00D67FA4" w:rsidRPr="00ED4928">
        <w:rPr>
          <w:sz w:val="20"/>
        </w:rPr>
        <w:t>Allgemeines</w:t>
      </w:r>
      <w:bookmarkEnd w:id="49"/>
      <w:bookmarkEnd w:id="50"/>
    </w:p>
    <w:p w:rsidR="00AC15F7" w:rsidRPr="00ED4928" w:rsidRDefault="00AC15F7" w:rsidP="00AC15F7">
      <w:pPr>
        <w:spacing w:after="120"/>
        <w:ind w:left="709"/>
        <w:jc w:val="both"/>
        <w:rPr>
          <w:rFonts w:ascii="Arial" w:hAnsi="Arial" w:cs="Arial"/>
          <w:sz w:val="20"/>
        </w:rPr>
      </w:pPr>
      <w:r w:rsidRPr="00ED4928">
        <w:rPr>
          <w:rFonts w:ascii="Arial" w:hAnsi="Arial" w:cs="Arial"/>
          <w:sz w:val="20"/>
        </w:rPr>
        <w:t xml:space="preserve">Der Wahlbrief ist der vom Briefwähler an die Gemeinde zurückgesandte </w:t>
      </w:r>
      <w:r w:rsidRPr="00ED4928">
        <w:rPr>
          <w:rFonts w:ascii="Arial" w:hAnsi="Arial" w:cs="Arial"/>
          <w:b/>
          <w:sz w:val="20"/>
        </w:rPr>
        <w:t>amtliche rote Wahlbriefumschlag</w:t>
      </w:r>
      <w:r w:rsidRPr="00ED4928">
        <w:rPr>
          <w:rFonts w:ascii="Arial" w:hAnsi="Arial" w:cs="Arial"/>
          <w:sz w:val="20"/>
        </w:rPr>
        <w:t>; er enthält im Regelfall</w:t>
      </w:r>
    </w:p>
    <w:p w:rsidR="00AC15F7" w:rsidRPr="00ED4928" w:rsidRDefault="00AC15F7" w:rsidP="00AC15F7">
      <w:pPr>
        <w:numPr>
          <w:ilvl w:val="0"/>
          <w:numId w:val="4"/>
        </w:numPr>
        <w:tabs>
          <w:tab w:val="num" w:pos="284"/>
        </w:tabs>
        <w:spacing w:after="120"/>
        <w:jc w:val="both"/>
        <w:rPr>
          <w:rFonts w:ascii="Arial" w:hAnsi="Arial" w:cs="Arial"/>
          <w:sz w:val="20"/>
        </w:rPr>
      </w:pPr>
      <w:r w:rsidRPr="00ED4928">
        <w:rPr>
          <w:rFonts w:ascii="Arial" w:hAnsi="Arial" w:cs="Arial"/>
          <w:sz w:val="20"/>
        </w:rPr>
        <w:t xml:space="preserve">den </w:t>
      </w:r>
      <w:r w:rsidRPr="00ED4928">
        <w:rPr>
          <w:rFonts w:ascii="Arial" w:hAnsi="Arial" w:cs="Arial"/>
          <w:b/>
          <w:sz w:val="20"/>
        </w:rPr>
        <w:t>Wahlschein</w:t>
      </w:r>
      <w:r w:rsidRPr="00ED4928">
        <w:rPr>
          <w:rFonts w:ascii="Arial" w:hAnsi="Arial" w:cs="Arial"/>
          <w:sz w:val="20"/>
        </w:rPr>
        <w:t xml:space="preserve">, ausgestellt von der Gemeinde bzw. Verwaltungsgemeinschaft für den mit Namen, Geburtsdatum und Anschrift bezeichneten Wähler, im unteren Teil mit der vom Wähler oder einer Hilfsperson unterschriebenen </w:t>
      </w:r>
      <w:r w:rsidRPr="00ED4928">
        <w:rPr>
          <w:rFonts w:ascii="Arial" w:hAnsi="Arial" w:cs="Arial"/>
          <w:b/>
          <w:sz w:val="20"/>
        </w:rPr>
        <w:t>Versicherung an Eides statt</w:t>
      </w:r>
      <w:r w:rsidRPr="00ED4928">
        <w:rPr>
          <w:rFonts w:ascii="Arial" w:hAnsi="Arial" w:cs="Arial"/>
          <w:sz w:val="20"/>
        </w:rPr>
        <w:t>, und</w:t>
      </w:r>
    </w:p>
    <w:p w:rsidR="00AC15F7" w:rsidRPr="00ED4928" w:rsidRDefault="00AC15F7" w:rsidP="00AC15F7">
      <w:pPr>
        <w:numPr>
          <w:ilvl w:val="0"/>
          <w:numId w:val="4"/>
        </w:numPr>
        <w:tabs>
          <w:tab w:val="num" w:pos="284"/>
        </w:tabs>
        <w:spacing w:after="120"/>
        <w:jc w:val="both"/>
        <w:rPr>
          <w:rFonts w:ascii="Arial" w:hAnsi="Arial" w:cs="Arial"/>
          <w:sz w:val="20"/>
        </w:rPr>
      </w:pPr>
      <w:r w:rsidRPr="00ED4928">
        <w:rPr>
          <w:rFonts w:ascii="Arial" w:hAnsi="Arial" w:cs="Arial"/>
          <w:sz w:val="20"/>
        </w:rPr>
        <w:t xml:space="preserve">den verschlossenen </w:t>
      </w:r>
      <w:r w:rsidRPr="00ED4928">
        <w:rPr>
          <w:rFonts w:ascii="Arial" w:hAnsi="Arial" w:cs="Arial"/>
          <w:b/>
          <w:sz w:val="20"/>
        </w:rPr>
        <w:t>blauen</w:t>
      </w:r>
      <w:r w:rsidRPr="00ED4928">
        <w:rPr>
          <w:rFonts w:ascii="Arial" w:hAnsi="Arial" w:cs="Arial"/>
          <w:sz w:val="20"/>
        </w:rPr>
        <w:t xml:space="preserve"> </w:t>
      </w:r>
      <w:r w:rsidRPr="00ED4928">
        <w:rPr>
          <w:rFonts w:ascii="Arial" w:hAnsi="Arial" w:cs="Arial"/>
          <w:b/>
          <w:sz w:val="20"/>
        </w:rPr>
        <w:t>Stimmzettelumschlag</w:t>
      </w:r>
      <w:r w:rsidRPr="00ED4928">
        <w:rPr>
          <w:rFonts w:ascii="Arial" w:hAnsi="Arial" w:cs="Arial"/>
          <w:sz w:val="20"/>
        </w:rPr>
        <w:t>, in dem sich der Stimmzettel befindet.</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Mit dem Zählen </w:t>
      </w:r>
      <w:r w:rsidRPr="00ED4928">
        <w:rPr>
          <w:rFonts w:ascii="Arial" w:hAnsi="Arial" w:cs="Arial"/>
          <w:sz w:val="20"/>
          <w:szCs w:val="18"/>
        </w:rPr>
        <w:t>und</w:t>
      </w:r>
      <w:r w:rsidRPr="00ED4928">
        <w:rPr>
          <w:rFonts w:ascii="Arial" w:hAnsi="Arial" w:cs="Arial"/>
          <w:sz w:val="20"/>
        </w:rPr>
        <w:t xml:space="preserve"> Öffnen der Wahlbriefe muss </w:t>
      </w:r>
      <w:r w:rsidRPr="00ED4928">
        <w:rPr>
          <w:rFonts w:ascii="Arial" w:hAnsi="Arial" w:cs="Arial"/>
          <w:b/>
          <w:sz w:val="20"/>
        </w:rPr>
        <w:t>rechtzeitig vor 18.00 Uhr</w:t>
      </w:r>
      <w:r w:rsidRPr="00ED4928">
        <w:rPr>
          <w:rFonts w:ascii="Arial" w:hAnsi="Arial" w:cs="Arial"/>
          <w:sz w:val="20"/>
        </w:rPr>
        <w:t xml:space="preserve"> (ca. ab 15.00 Uhr, je nach Anzahl der auszuwertenden Wahlbriefe) angefangen werden, damit das Auszählen der Stimmen unmittelbar nach Verarbeitung der von der Gemeinde ggf. nachträglich überbrachten Wahlbriefe (vgl. 2.</w:t>
      </w:r>
      <w:r w:rsidR="00121B8A" w:rsidRPr="00ED4928">
        <w:rPr>
          <w:rFonts w:ascii="Arial" w:hAnsi="Arial" w:cs="Arial"/>
          <w:sz w:val="20"/>
        </w:rPr>
        <w:t>4</w:t>
      </w:r>
      <w:r w:rsidRPr="00ED4928">
        <w:rPr>
          <w:rFonts w:ascii="Arial" w:hAnsi="Arial" w:cs="Arial"/>
          <w:sz w:val="20"/>
        </w:rPr>
        <w:t xml:space="preserve"> der Wahlniederschrift) beginnen kann.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Briefwahlvorstand darf Wahlbriefe nur vom Beauftragten der </w:t>
      </w:r>
      <w:r w:rsidRPr="00ED4928">
        <w:rPr>
          <w:rFonts w:ascii="Arial" w:hAnsi="Arial" w:cs="Arial"/>
          <w:b/>
          <w:sz w:val="20"/>
        </w:rPr>
        <w:t>Gemeinde</w:t>
      </w:r>
      <w:r w:rsidRPr="00ED4928">
        <w:rPr>
          <w:rFonts w:ascii="Arial" w:hAnsi="Arial" w:cs="Arial"/>
          <w:sz w:val="20"/>
        </w:rPr>
        <w:t xml:space="preserve">, keinesfalls von </w:t>
      </w:r>
      <w:r w:rsidR="00521C7C" w:rsidRPr="00ED4928">
        <w:rPr>
          <w:rFonts w:ascii="Arial" w:hAnsi="Arial" w:cs="Arial"/>
          <w:sz w:val="20"/>
        </w:rPr>
        <w:t xml:space="preserve">den Briefwählern selbst oder anderen </w:t>
      </w:r>
      <w:r w:rsidRPr="00ED4928">
        <w:rPr>
          <w:rFonts w:ascii="Arial" w:hAnsi="Arial" w:cs="Arial"/>
          <w:sz w:val="20"/>
          <w:szCs w:val="18"/>
        </w:rPr>
        <w:t>Personen</w:t>
      </w:r>
      <w:r w:rsidRPr="00ED4928">
        <w:rPr>
          <w:rFonts w:ascii="Arial" w:hAnsi="Arial" w:cs="Arial"/>
          <w:sz w:val="20"/>
        </w:rPr>
        <w:t xml:space="preserve"> annehmen. Diese sind ggf. darauf hinzuweisen, dass sie ihren Wahlbrief nur bei der Gemeinde (Adresse auf dem Wahlbrief) abgeben können.</w:t>
      </w:r>
    </w:p>
    <w:p w:rsidR="00741633" w:rsidRPr="00ED4928" w:rsidRDefault="00741633" w:rsidP="00741633">
      <w:pPr>
        <w:tabs>
          <w:tab w:val="left" w:pos="709"/>
          <w:tab w:val="left" w:pos="993"/>
        </w:tabs>
        <w:spacing w:after="120"/>
        <w:ind w:left="709"/>
        <w:jc w:val="both"/>
        <w:rPr>
          <w:rFonts w:ascii="Arial" w:eastAsia="Times New Roman" w:hAnsi="Arial"/>
          <w:sz w:val="20"/>
          <w:szCs w:val="20"/>
          <w:lang w:eastAsia="de-DE"/>
        </w:rPr>
      </w:pPr>
      <w:r w:rsidRPr="00ED4928">
        <w:rPr>
          <w:rFonts w:ascii="Arial" w:eastAsia="Times New Roman" w:hAnsi="Arial"/>
          <w:b/>
          <w:sz w:val="20"/>
          <w:szCs w:val="20"/>
          <w:lang w:eastAsia="de-DE"/>
        </w:rPr>
        <w:t>Mit dem Zählen und Öffnen der Wahlbriefe/Abstimmungsbriefe einer ggf. gleichzeitig mit der Europawahl durchgeführten Wahl oder Abstimmung auf kommunaler Ebene (Bürgermeister- oder Landratswahl, Bürgerentscheid, Bürgerbefragung) darf am Wahlnachmittag erst begonnen werden, wenn sämtliche Wahlbriefe der Europawahl gem. Nrn. 2.2 und 2.3 behandelt sind (siehe aber Sonderfälle nach Nr. 2.2.4 Buchst. h). Die notwendigen Arbeiten sind so frühzeitig zu beginnen, dass rechtzeitig um 18.00 Uhr mit der Ermittlung und Feststellung des Ergebnisses der Europawahl begonnen werden kann (siehe Nr. 3.1).</w:t>
      </w:r>
    </w:p>
    <w:p w:rsidR="00D67FA4" w:rsidRPr="00ED4928" w:rsidRDefault="0067554B" w:rsidP="00521C7C">
      <w:pPr>
        <w:pStyle w:val="berschrift3"/>
        <w:spacing w:after="240"/>
        <w:ind w:left="709" w:hanging="709"/>
        <w:jc w:val="both"/>
        <w:rPr>
          <w:rFonts w:cs="Arial"/>
          <w:sz w:val="20"/>
        </w:rPr>
      </w:pPr>
      <w:bookmarkStart w:id="51" w:name="_Toc224543704"/>
      <w:bookmarkStart w:id="52" w:name="_Toc382994404"/>
      <w:r w:rsidRPr="00ED4928">
        <w:rPr>
          <w:sz w:val="20"/>
        </w:rPr>
        <w:t>2.2.2</w:t>
      </w:r>
      <w:r w:rsidRPr="00ED4928">
        <w:rPr>
          <w:sz w:val="20"/>
        </w:rPr>
        <w:tab/>
      </w:r>
      <w:r w:rsidR="00D67FA4" w:rsidRPr="00ED4928">
        <w:rPr>
          <w:sz w:val="20"/>
        </w:rPr>
        <w:t>Feststellung</w:t>
      </w:r>
      <w:r w:rsidR="00D67FA4" w:rsidRPr="00ED4928">
        <w:rPr>
          <w:rFonts w:cs="Arial"/>
          <w:sz w:val="20"/>
        </w:rPr>
        <w:t xml:space="preserve"> der Gesamtzahl der Wahlbriefe, Verzeichnis der ungültigen </w:t>
      </w:r>
      <w:r w:rsidR="00521C7C" w:rsidRPr="00ED4928">
        <w:rPr>
          <w:rFonts w:cs="Arial"/>
          <w:sz w:val="20"/>
        </w:rPr>
        <w:br/>
      </w:r>
      <w:r w:rsidR="00D67FA4" w:rsidRPr="00ED4928">
        <w:rPr>
          <w:rFonts w:cs="Arial"/>
          <w:sz w:val="20"/>
        </w:rPr>
        <w:t>Wahlbriefe</w:t>
      </w:r>
      <w:bookmarkEnd w:id="51"/>
      <w:bookmarkEnd w:id="52"/>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Briefwahlvorstand</w:t>
      </w:r>
      <w:r w:rsidRPr="00ED4928">
        <w:rPr>
          <w:rFonts w:ascii="Arial" w:hAnsi="Arial" w:cs="Arial"/>
          <w:sz w:val="20"/>
        </w:rPr>
        <w:t xml:space="preserve"> stellt zunächst die </w:t>
      </w:r>
      <w:r w:rsidRPr="00ED4928">
        <w:rPr>
          <w:rFonts w:ascii="Arial" w:hAnsi="Arial" w:cs="Arial"/>
          <w:b/>
          <w:sz w:val="20"/>
        </w:rPr>
        <w:t>Gesamtzahl</w:t>
      </w:r>
      <w:r w:rsidRPr="00ED4928">
        <w:rPr>
          <w:rFonts w:ascii="Arial" w:hAnsi="Arial" w:cs="Arial"/>
          <w:sz w:val="20"/>
        </w:rPr>
        <w:t xml:space="preserve"> der zur Auswertung vorliegenden verschlossenen Wahlbriefe fest und überträgt diese Zahl in </w:t>
      </w:r>
      <w:r w:rsidRPr="00ED4928">
        <w:rPr>
          <w:rFonts w:ascii="Arial" w:hAnsi="Arial" w:cs="Arial"/>
          <w:b/>
          <w:sz w:val="20"/>
        </w:rPr>
        <w:t>2.3 der Wahlniederschrift</w:t>
      </w:r>
      <w:r w:rsidRPr="00ED4928">
        <w:rPr>
          <w:rFonts w:ascii="Arial" w:hAnsi="Arial" w:cs="Arial"/>
          <w:sz w:val="20"/>
        </w:rPr>
        <w:t xml:space="preserve">. </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Ist dem Briefwahlvorstand ein </w:t>
      </w:r>
      <w:r w:rsidRPr="00ED4928">
        <w:rPr>
          <w:rFonts w:ascii="Arial" w:hAnsi="Arial" w:cs="Arial"/>
          <w:b/>
          <w:sz w:val="20"/>
        </w:rPr>
        <w:t>Verzeichnis über für ungültig erklärte Wahlscheine</w:t>
      </w:r>
      <w:r w:rsidRPr="00ED4928">
        <w:rPr>
          <w:rFonts w:ascii="Arial" w:hAnsi="Arial" w:cs="Arial"/>
          <w:sz w:val="20"/>
        </w:rPr>
        <w:t xml:space="preserve"> übergeben worden, vermerkt er dies unter 2.3 der Wahlniederschrift. Der </w:t>
      </w:r>
      <w:r w:rsidR="00521C7C" w:rsidRPr="00ED4928">
        <w:rPr>
          <w:rFonts w:ascii="Arial" w:hAnsi="Arial" w:cs="Arial"/>
          <w:sz w:val="20"/>
        </w:rPr>
        <w:t>Briefw</w:t>
      </w:r>
      <w:r w:rsidRPr="00ED4928">
        <w:rPr>
          <w:rFonts w:ascii="Arial" w:hAnsi="Arial" w:cs="Arial"/>
          <w:sz w:val="20"/>
        </w:rPr>
        <w:t xml:space="preserve">ahlvorstand </w:t>
      </w:r>
      <w:r w:rsidRPr="00ED4928">
        <w:rPr>
          <w:rFonts w:ascii="Arial" w:hAnsi="Arial" w:cs="Arial"/>
          <w:b/>
          <w:sz w:val="20"/>
        </w:rPr>
        <w:t>sondert</w:t>
      </w:r>
      <w:r w:rsidRPr="00ED4928">
        <w:rPr>
          <w:rFonts w:ascii="Arial" w:hAnsi="Arial" w:cs="Arial"/>
          <w:sz w:val="20"/>
        </w:rPr>
        <w:t xml:space="preserve"> die betroffenen Wahlbriefe zunächst </w:t>
      </w:r>
      <w:r w:rsidRPr="00ED4928">
        <w:rPr>
          <w:rFonts w:ascii="Arial" w:hAnsi="Arial" w:cs="Arial"/>
          <w:b/>
          <w:sz w:val="20"/>
        </w:rPr>
        <w:t>aus</w:t>
      </w:r>
      <w:r w:rsidRPr="00ED4928">
        <w:rPr>
          <w:rFonts w:ascii="Arial" w:hAnsi="Arial" w:cs="Arial"/>
          <w:sz w:val="20"/>
        </w:rPr>
        <w:t>; er öffnet diese Wahlbriefe erst nach Behandlung der übrigen Wahlbriefe und beschließt dann gemäß § 4 EuWG i.V.m. § 39 Abs. 4 BWG über deren Zurückweisung oder Zulassung (</w:t>
      </w:r>
      <w:r w:rsidR="006130A6" w:rsidRPr="00ED4928">
        <w:rPr>
          <w:rFonts w:ascii="Arial" w:hAnsi="Arial" w:cs="Arial"/>
          <w:sz w:val="20"/>
        </w:rPr>
        <w:t>siehe</w:t>
      </w:r>
      <w:r w:rsidRPr="00ED4928">
        <w:rPr>
          <w:rFonts w:ascii="Arial" w:hAnsi="Arial" w:cs="Arial"/>
          <w:sz w:val="20"/>
        </w:rPr>
        <w:t xml:space="preserve"> Nr. </w:t>
      </w:r>
      <w:r w:rsidR="006130A6" w:rsidRPr="00ED4928">
        <w:rPr>
          <w:rFonts w:ascii="Arial" w:hAnsi="Arial" w:cs="Arial"/>
          <w:sz w:val="20"/>
        </w:rPr>
        <w:t>2.2.</w:t>
      </w:r>
      <w:r w:rsidRPr="00ED4928">
        <w:rPr>
          <w:rFonts w:ascii="Arial" w:hAnsi="Arial" w:cs="Arial"/>
          <w:sz w:val="20"/>
        </w:rPr>
        <w:t>4 Buchst. a).</w:t>
      </w:r>
    </w:p>
    <w:p w:rsidR="00D67FA4" w:rsidRPr="00ED4928" w:rsidRDefault="00D67FA4" w:rsidP="0033218F">
      <w:pPr>
        <w:spacing w:after="120"/>
        <w:ind w:left="709"/>
        <w:jc w:val="both"/>
        <w:rPr>
          <w:rFonts w:ascii="Arial" w:hAnsi="Arial" w:cs="Arial"/>
          <w:sz w:val="20"/>
          <w:szCs w:val="18"/>
        </w:rPr>
      </w:pPr>
      <w:r w:rsidRPr="00ED4928">
        <w:rPr>
          <w:rFonts w:ascii="Arial" w:hAnsi="Arial" w:cs="Arial"/>
          <w:sz w:val="20"/>
        </w:rPr>
        <w:t xml:space="preserve">Sind dem </w:t>
      </w:r>
      <w:r w:rsidRPr="00ED4928">
        <w:rPr>
          <w:rFonts w:ascii="Arial" w:hAnsi="Arial" w:cs="Arial"/>
          <w:sz w:val="20"/>
          <w:szCs w:val="18"/>
        </w:rPr>
        <w:t>Briefwahlvorstand</w:t>
      </w:r>
      <w:r w:rsidRPr="00ED4928">
        <w:rPr>
          <w:rFonts w:ascii="Arial" w:hAnsi="Arial" w:cs="Arial"/>
          <w:sz w:val="20"/>
        </w:rPr>
        <w:t xml:space="preserve"> </w:t>
      </w:r>
      <w:r w:rsidRPr="00ED4928">
        <w:rPr>
          <w:rFonts w:ascii="Arial" w:hAnsi="Arial" w:cs="Arial"/>
          <w:b/>
          <w:sz w:val="20"/>
        </w:rPr>
        <w:t>Wahlbriefe</w:t>
      </w:r>
      <w:r w:rsidRPr="00ED4928">
        <w:rPr>
          <w:rFonts w:ascii="Arial" w:hAnsi="Arial" w:cs="Arial"/>
          <w:sz w:val="20"/>
        </w:rPr>
        <w:t xml:space="preserve"> zugeteilt worden, </w:t>
      </w:r>
      <w:r w:rsidRPr="00ED4928">
        <w:rPr>
          <w:rFonts w:ascii="Arial" w:hAnsi="Arial" w:cs="Arial"/>
          <w:b/>
          <w:sz w:val="20"/>
        </w:rPr>
        <w:t>auf denen die Gemeinde (Ausgabestelle)</w:t>
      </w:r>
      <w:r w:rsidRPr="00ED4928">
        <w:rPr>
          <w:rFonts w:ascii="Arial" w:hAnsi="Arial" w:cs="Arial"/>
          <w:sz w:val="20"/>
        </w:rPr>
        <w:t xml:space="preserve"> </w:t>
      </w:r>
      <w:r w:rsidRPr="00ED4928">
        <w:rPr>
          <w:rFonts w:ascii="Arial" w:hAnsi="Arial" w:cs="Arial"/>
          <w:b/>
          <w:sz w:val="20"/>
        </w:rPr>
        <w:t>nicht vermerkt</w:t>
      </w:r>
      <w:r w:rsidRPr="00ED4928">
        <w:rPr>
          <w:rFonts w:ascii="Arial" w:hAnsi="Arial" w:cs="Arial"/>
          <w:sz w:val="20"/>
        </w:rPr>
        <w:t xml:space="preserve"> ist, ist der Wahlbrief zu öffnen und anhand des Wahlscheins festzustellen, welche Gemeinde den Wahlbrief ausgegeben hat. </w:t>
      </w:r>
      <w:r w:rsidRPr="00ED4928">
        <w:rPr>
          <w:rFonts w:ascii="Arial" w:hAnsi="Arial" w:cs="Arial"/>
          <w:sz w:val="20"/>
          <w:szCs w:val="18"/>
        </w:rPr>
        <w:t xml:space="preserve">Ist der Briefwahlvorstand für die Auswertung des Wahlbriefs nicht selbst zuständig, vermerkt er die Ausgabestelle auf dem Wahlbrief, verschließt ihn und verständigt seine Gemeinde, die ggf. die Zuleitung an die ausgebende Gemeinde bzw. den zuständigen Briefwahlvorstand veranlasst. </w:t>
      </w:r>
      <w:r w:rsidR="00FA1201" w:rsidRPr="00ED4928">
        <w:rPr>
          <w:rFonts w:ascii="Arial" w:hAnsi="Arial" w:cs="Arial"/>
          <w:sz w:val="20"/>
          <w:szCs w:val="18"/>
        </w:rPr>
        <w:t>D</w:t>
      </w:r>
      <w:r w:rsidRPr="00ED4928">
        <w:rPr>
          <w:rFonts w:ascii="Arial" w:hAnsi="Arial" w:cs="Arial"/>
          <w:sz w:val="20"/>
          <w:szCs w:val="18"/>
        </w:rPr>
        <w:t xml:space="preserve">ie Zahlen </w:t>
      </w:r>
      <w:r w:rsidR="00FA1201" w:rsidRPr="00ED4928">
        <w:rPr>
          <w:rFonts w:ascii="Arial" w:hAnsi="Arial" w:cs="Arial"/>
          <w:sz w:val="20"/>
          <w:szCs w:val="18"/>
        </w:rPr>
        <w:t xml:space="preserve">der Wahlbriefe </w:t>
      </w:r>
      <w:r w:rsidRPr="00ED4928">
        <w:rPr>
          <w:rFonts w:ascii="Arial" w:hAnsi="Arial" w:cs="Arial"/>
          <w:sz w:val="20"/>
          <w:szCs w:val="18"/>
        </w:rPr>
        <w:t xml:space="preserve">sind </w:t>
      </w:r>
      <w:r w:rsidR="00FA1201" w:rsidRPr="00ED4928">
        <w:rPr>
          <w:rFonts w:ascii="Arial" w:hAnsi="Arial" w:cs="Arial"/>
          <w:sz w:val="20"/>
          <w:szCs w:val="18"/>
        </w:rPr>
        <w:t xml:space="preserve">in der Wahlniederschrift unter 2.3 bzw. 2.4 </w:t>
      </w:r>
      <w:r w:rsidRPr="00ED4928">
        <w:rPr>
          <w:rFonts w:ascii="Arial" w:hAnsi="Arial" w:cs="Arial"/>
          <w:sz w:val="20"/>
          <w:szCs w:val="18"/>
        </w:rPr>
        <w:t xml:space="preserve">entsprechend </w:t>
      </w:r>
      <w:r w:rsidR="00FA1201" w:rsidRPr="00ED4928">
        <w:rPr>
          <w:rFonts w:ascii="Arial" w:hAnsi="Arial" w:cs="Arial"/>
          <w:sz w:val="20"/>
          <w:szCs w:val="18"/>
        </w:rPr>
        <w:t xml:space="preserve">(formlos) </w:t>
      </w:r>
      <w:r w:rsidRPr="00ED4928">
        <w:rPr>
          <w:rFonts w:ascii="Arial" w:hAnsi="Arial" w:cs="Arial"/>
          <w:sz w:val="20"/>
          <w:szCs w:val="18"/>
        </w:rPr>
        <w:t>zu berichtigen.</w:t>
      </w:r>
    </w:p>
    <w:p w:rsidR="00D67FA4" w:rsidRPr="00ED4928" w:rsidRDefault="0067554B" w:rsidP="00521C7C">
      <w:pPr>
        <w:pStyle w:val="berschrift3"/>
        <w:spacing w:after="240"/>
        <w:ind w:left="709" w:hanging="709"/>
        <w:jc w:val="both"/>
        <w:rPr>
          <w:rFonts w:cs="Arial"/>
          <w:sz w:val="20"/>
        </w:rPr>
      </w:pPr>
      <w:bookmarkStart w:id="53" w:name="_Toc224543705"/>
      <w:bookmarkStart w:id="54" w:name="_Toc382994405"/>
      <w:r w:rsidRPr="00ED4928">
        <w:rPr>
          <w:sz w:val="20"/>
        </w:rPr>
        <w:t>2.2.3</w:t>
      </w:r>
      <w:r w:rsidRPr="00ED4928">
        <w:rPr>
          <w:sz w:val="20"/>
        </w:rPr>
        <w:tab/>
      </w:r>
      <w:r w:rsidR="00D67FA4" w:rsidRPr="00ED4928">
        <w:rPr>
          <w:sz w:val="20"/>
        </w:rPr>
        <w:t>Behandlung</w:t>
      </w:r>
      <w:r w:rsidR="00D67FA4" w:rsidRPr="00ED4928">
        <w:rPr>
          <w:rFonts w:cs="Arial"/>
          <w:sz w:val="20"/>
        </w:rPr>
        <w:t xml:space="preserve"> der Wahlbriefe</w:t>
      </w:r>
      <w:bookmarkEnd w:id="53"/>
      <w:bookmarkEnd w:id="54"/>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Nach </w:t>
      </w:r>
      <w:r w:rsidRPr="00ED4928">
        <w:rPr>
          <w:rFonts w:ascii="Arial" w:hAnsi="Arial" w:cs="Arial"/>
          <w:sz w:val="20"/>
          <w:szCs w:val="18"/>
        </w:rPr>
        <w:t>Feststellung</w:t>
      </w:r>
      <w:r w:rsidRPr="00ED4928">
        <w:rPr>
          <w:rFonts w:ascii="Arial" w:hAnsi="Arial" w:cs="Arial"/>
          <w:sz w:val="20"/>
        </w:rPr>
        <w:t xml:space="preserve"> der Gesamtzahl der Wahlbriefe werden von einem vom Briefwahlvorsteher bestimmten Beisitzer die Wahlbriefe </w:t>
      </w:r>
      <w:r w:rsidRPr="00ED4928">
        <w:rPr>
          <w:rFonts w:ascii="Arial" w:hAnsi="Arial" w:cs="Arial"/>
          <w:b/>
          <w:sz w:val="20"/>
        </w:rPr>
        <w:t>einzeln</w:t>
      </w:r>
      <w:r w:rsidRPr="00ED4928">
        <w:rPr>
          <w:rFonts w:ascii="Arial" w:hAnsi="Arial" w:cs="Arial"/>
          <w:sz w:val="20"/>
        </w:rPr>
        <w:t xml:space="preserve"> </w:t>
      </w:r>
      <w:r w:rsidRPr="00ED4928">
        <w:rPr>
          <w:rFonts w:ascii="Arial" w:hAnsi="Arial" w:cs="Arial"/>
          <w:b/>
          <w:sz w:val="20"/>
        </w:rPr>
        <w:t>und nachei</w:t>
      </w:r>
      <w:r w:rsidRPr="00ED4928">
        <w:rPr>
          <w:rFonts w:ascii="Arial" w:hAnsi="Arial" w:cs="Arial"/>
          <w:b/>
          <w:sz w:val="20"/>
        </w:rPr>
        <w:lastRenderedPageBreak/>
        <w:t>nander</w:t>
      </w:r>
      <w:r w:rsidRPr="00ED4928">
        <w:rPr>
          <w:rFonts w:ascii="Arial" w:hAnsi="Arial" w:cs="Arial"/>
          <w:sz w:val="20"/>
        </w:rPr>
        <w:t xml:space="preserve"> geöffnet und der Wahlschein und der Stimmzettelumschlag entnommen (§ 68 Abs. 1 EuWO). </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Briefwahlvorsteher</w:t>
      </w:r>
      <w:r w:rsidRPr="00ED4928">
        <w:rPr>
          <w:rFonts w:ascii="Arial" w:hAnsi="Arial" w:cs="Arial"/>
          <w:sz w:val="20"/>
        </w:rPr>
        <w:t xml:space="preserve"> prüft, ob der Wahlschein oder der Stimmzettelumschlag zu </w:t>
      </w:r>
      <w:r w:rsidRPr="00ED4928">
        <w:rPr>
          <w:rFonts w:ascii="Arial" w:hAnsi="Arial" w:cs="Arial"/>
          <w:b/>
          <w:sz w:val="20"/>
        </w:rPr>
        <w:t>Bedenken</w:t>
      </w:r>
      <w:r w:rsidRPr="00ED4928">
        <w:rPr>
          <w:rFonts w:ascii="Arial" w:hAnsi="Arial" w:cs="Arial"/>
          <w:sz w:val="20"/>
        </w:rPr>
        <w:t xml:space="preserve"> Anlass </w:t>
      </w:r>
      <w:r w:rsidR="00481B6C" w:rsidRPr="00ED4928">
        <w:rPr>
          <w:rFonts w:ascii="Arial" w:hAnsi="Arial" w:cs="Arial"/>
          <w:sz w:val="20"/>
        </w:rPr>
        <w:t>gibt</w:t>
      </w:r>
      <w:r w:rsidRPr="00ED4928">
        <w:rPr>
          <w:rFonts w:ascii="Arial" w:hAnsi="Arial" w:cs="Arial"/>
          <w:sz w:val="20"/>
        </w:rPr>
        <w:t xml:space="preserve">. </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Wenn </w:t>
      </w:r>
      <w:r w:rsidRPr="00ED4928">
        <w:rPr>
          <w:rFonts w:ascii="Arial" w:hAnsi="Arial" w:cs="Arial"/>
          <w:b/>
          <w:sz w:val="20"/>
          <w:szCs w:val="18"/>
        </w:rPr>
        <w:t>weder</w:t>
      </w:r>
      <w:r w:rsidRPr="00ED4928">
        <w:rPr>
          <w:rFonts w:ascii="Arial" w:hAnsi="Arial" w:cs="Arial"/>
          <w:b/>
          <w:sz w:val="20"/>
        </w:rPr>
        <w:t xml:space="preserve"> der Wahlschein noch der Stimmzettelumschlag zu Bedenken Anlass</w:t>
      </w:r>
      <w:r w:rsidRPr="00ED4928">
        <w:rPr>
          <w:rFonts w:ascii="Arial" w:hAnsi="Arial" w:cs="Arial"/>
          <w:sz w:val="20"/>
        </w:rPr>
        <w:t xml:space="preserve"> gibt, wird der Stimmzettelumschlag </w:t>
      </w:r>
      <w:r w:rsidRPr="00ED4928">
        <w:rPr>
          <w:rFonts w:ascii="Arial" w:hAnsi="Arial" w:cs="Arial"/>
          <w:b/>
          <w:sz w:val="20"/>
        </w:rPr>
        <w:t>ungeöffnet</w:t>
      </w:r>
      <w:r w:rsidRPr="00ED4928">
        <w:rPr>
          <w:rFonts w:ascii="Arial" w:hAnsi="Arial" w:cs="Arial"/>
          <w:sz w:val="20"/>
        </w:rPr>
        <w:t xml:space="preserve"> in die Wahlurne ge</w:t>
      </w:r>
      <w:r w:rsidR="00481B6C" w:rsidRPr="00ED4928">
        <w:rPr>
          <w:rFonts w:ascii="Arial" w:hAnsi="Arial" w:cs="Arial"/>
          <w:sz w:val="20"/>
        </w:rPr>
        <w:t>legt</w:t>
      </w:r>
      <w:r w:rsidRPr="00ED4928">
        <w:rPr>
          <w:rFonts w:ascii="Arial" w:hAnsi="Arial" w:cs="Arial"/>
          <w:sz w:val="20"/>
        </w:rPr>
        <w:t>. Der Schriftführer oder ein damit besonders beauftragter Beisitzer sammelt die Wahlscheine.</w:t>
      </w:r>
    </w:p>
    <w:p w:rsidR="00D67FA4" w:rsidRPr="00ED4928" w:rsidRDefault="00D67FA4" w:rsidP="0033218F">
      <w:pPr>
        <w:spacing w:after="120"/>
        <w:ind w:left="709"/>
        <w:jc w:val="both"/>
        <w:rPr>
          <w:rFonts w:ascii="Arial" w:hAnsi="Arial" w:cs="Arial"/>
          <w:sz w:val="20"/>
        </w:rPr>
      </w:pPr>
      <w:r w:rsidRPr="00ED4928">
        <w:rPr>
          <w:rFonts w:ascii="Arial" w:hAnsi="Arial" w:cs="Arial"/>
          <w:b/>
          <w:sz w:val="20"/>
        </w:rPr>
        <w:t>Werden gegen den Wahlschein oder den Stimmzettelumschlag Bedenken erhoben,</w:t>
      </w:r>
      <w:r w:rsidRPr="00ED4928">
        <w:rPr>
          <w:rFonts w:ascii="Arial" w:hAnsi="Arial" w:cs="Arial"/>
          <w:sz w:val="20"/>
        </w:rPr>
        <w:t xml:space="preserve"> werden diese Wahlbriefe unter Kontrolle des Briefwahlvorstehers </w:t>
      </w:r>
      <w:r w:rsidRPr="00ED4928">
        <w:rPr>
          <w:rFonts w:ascii="Arial" w:hAnsi="Arial" w:cs="Arial"/>
          <w:b/>
          <w:sz w:val="20"/>
        </w:rPr>
        <w:t>ausgesondert</w:t>
      </w:r>
      <w:r w:rsidR="00852666" w:rsidRPr="00ED4928">
        <w:rPr>
          <w:rFonts w:ascii="Arial" w:hAnsi="Arial" w:cs="Arial"/>
          <w:b/>
          <w:sz w:val="20"/>
        </w:rPr>
        <w:t xml:space="preserve"> </w:t>
      </w:r>
      <w:r w:rsidR="00EC42A2" w:rsidRPr="00ED4928">
        <w:rPr>
          <w:rFonts w:ascii="Arial" w:hAnsi="Arial" w:cs="Arial"/>
          <w:sz w:val="20"/>
        </w:rPr>
        <w:t>und zu den (bereits ausgesonderten) Wahlbriefen gelegt, deren Wahlschein in einem Verzeichnis für ungültig erklärter Wahlscheine aufgeführt ist (siehe Nr. 2.2.2</w:t>
      </w:r>
      <w:r w:rsidR="00EC42A2" w:rsidRPr="00ED4928">
        <w:rPr>
          <w:rFonts w:ascii="Arial" w:hAnsi="Arial" w:cs="Arial"/>
          <w:b/>
          <w:sz w:val="20"/>
        </w:rPr>
        <w:t>)</w:t>
      </w:r>
      <w:r w:rsidRPr="00ED4928">
        <w:rPr>
          <w:rFonts w:ascii="Arial" w:hAnsi="Arial" w:cs="Arial"/>
          <w:sz w:val="20"/>
        </w:rPr>
        <w:t xml:space="preserve">; der Briefwahlvorstand beschließt </w:t>
      </w:r>
      <w:r w:rsidRPr="00ED4928">
        <w:rPr>
          <w:rFonts w:ascii="Arial" w:hAnsi="Arial" w:cs="Arial"/>
          <w:sz w:val="20"/>
          <w:szCs w:val="18"/>
        </w:rPr>
        <w:t>über</w:t>
      </w:r>
      <w:r w:rsidRPr="00ED4928">
        <w:rPr>
          <w:rFonts w:ascii="Arial" w:hAnsi="Arial" w:cs="Arial"/>
          <w:sz w:val="20"/>
        </w:rPr>
        <w:t xml:space="preserve"> die Zulassung oder Zurückweisung dieser </w:t>
      </w:r>
      <w:r w:rsidR="00EC42A2" w:rsidRPr="00ED4928">
        <w:rPr>
          <w:rFonts w:ascii="Arial" w:hAnsi="Arial" w:cs="Arial"/>
          <w:sz w:val="20"/>
        </w:rPr>
        <w:t xml:space="preserve">ausgesonderten </w:t>
      </w:r>
      <w:r w:rsidRPr="00ED4928">
        <w:rPr>
          <w:rFonts w:ascii="Arial" w:hAnsi="Arial" w:cs="Arial"/>
          <w:sz w:val="20"/>
        </w:rPr>
        <w:t xml:space="preserve">Wahlbriefe </w:t>
      </w:r>
      <w:r w:rsidRPr="00ED4928">
        <w:rPr>
          <w:rFonts w:ascii="Arial" w:hAnsi="Arial" w:cs="Arial"/>
          <w:b/>
          <w:sz w:val="20"/>
        </w:rPr>
        <w:t xml:space="preserve">später </w:t>
      </w:r>
      <w:r w:rsidRPr="00ED4928">
        <w:rPr>
          <w:rFonts w:ascii="Arial" w:hAnsi="Arial" w:cs="Arial"/>
          <w:sz w:val="20"/>
        </w:rPr>
        <w:t>(</w:t>
      </w:r>
      <w:r w:rsidR="00852666" w:rsidRPr="00ED4928">
        <w:rPr>
          <w:rFonts w:ascii="Arial" w:hAnsi="Arial" w:cs="Arial"/>
          <w:sz w:val="20"/>
        </w:rPr>
        <w:t xml:space="preserve">siehe </w:t>
      </w:r>
      <w:r w:rsidRPr="00ED4928">
        <w:rPr>
          <w:rFonts w:ascii="Arial" w:hAnsi="Arial" w:cs="Arial"/>
          <w:sz w:val="20"/>
        </w:rPr>
        <w:t>Nr. </w:t>
      </w:r>
      <w:r w:rsidR="00852666" w:rsidRPr="00ED4928">
        <w:rPr>
          <w:rFonts w:ascii="Arial" w:hAnsi="Arial" w:cs="Arial"/>
          <w:sz w:val="20"/>
        </w:rPr>
        <w:t>2.</w:t>
      </w:r>
      <w:r w:rsidR="003A690A" w:rsidRPr="00ED4928">
        <w:rPr>
          <w:rFonts w:ascii="Arial" w:hAnsi="Arial" w:cs="Arial"/>
          <w:sz w:val="20"/>
        </w:rPr>
        <w:t>2</w:t>
      </w:r>
      <w:r w:rsidR="00852666" w:rsidRPr="00ED4928">
        <w:rPr>
          <w:rFonts w:ascii="Arial" w:hAnsi="Arial" w:cs="Arial"/>
          <w:sz w:val="20"/>
        </w:rPr>
        <w:t>.</w:t>
      </w:r>
      <w:r w:rsidRPr="00ED4928">
        <w:rPr>
          <w:rFonts w:ascii="Arial" w:hAnsi="Arial" w:cs="Arial"/>
          <w:sz w:val="20"/>
        </w:rPr>
        <w:t>4).</w:t>
      </w:r>
    </w:p>
    <w:p w:rsidR="00D67FA4" w:rsidRPr="00ED4928" w:rsidRDefault="00D67FA4" w:rsidP="0033218F">
      <w:pPr>
        <w:spacing w:after="120"/>
        <w:ind w:left="709"/>
        <w:jc w:val="both"/>
        <w:rPr>
          <w:rFonts w:ascii="Arial" w:hAnsi="Arial" w:cs="Arial"/>
          <w:sz w:val="20"/>
        </w:rPr>
      </w:pPr>
      <w:r w:rsidRPr="00ED4928">
        <w:rPr>
          <w:rFonts w:ascii="Arial" w:hAnsi="Arial" w:cs="Arial"/>
          <w:b/>
          <w:sz w:val="20"/>
        </w:rPr>
        <w:t xml:space="preserve">Es wird ausdrücklich darauf hingewiesen, dass die Wahlbriefe einzeln nacheinander zu öffnen sind, dass also der nächste Wahlbrief erst geöffnet werden darf, nachdem der Stimmzettelumschlag </w:t>
      </w:r>
      <w:r w:rsidR="00FA1201" w:rsidRPr="00ED4928">
        <w:rPr>
          <w:rFonts w:ascii="Arial" w:hAnsi="Arial" w:cs="Arial"/>
          <w:b/>
          <w:sz w:val="20"/>
        </w:rPr>
        <w:t>aus dem</w:t>
      </w:r>
      <w:r w:rsidRPr="00ED4928">
        <w:rPr>
          <w:rFonts w:ascii="Arial" w:hAnsi="Arial" w:cs="Arial"/>
          <w:b/>
          <w:sz w:val="20"/>
        </w:rPr>
        <w:t xml:space="preserve"> </w:t>
      </w:r>
      <w:r w:rsidR="002C626F" w:rsidRPr="00ED4928">
        <w:rPr>
          <w:rFonts w:ascii="Arial" w:hAnsi="Arial" w:cs="Arial"/>
          <w:b/>
          <w:sz w:val="20"/>
        </w:rPr>
        <w:t>zuvor geöffneten</w:t>
      </w:r>
      <w:r w:rsidRPr="00ED4928">
        <w:rPr>
          <w:rFonts w:ascii="Arial" w:hAnsi="Arial" w:cs="Arial"/>
          <w:b/>
          <w:sz w:val="20"/>
        </w:rPr>
        <w:t xml:space="preserve"> Wahlbrief in die Wahlurne </w:t>
      </w:r>
      <w:r w:rsidR="00481B6C" w:rsidRPr="00ED4928">
        <w:rPr>
          <w:rFonts w:ascii="Arial" w:hAnsi="Arial" w:cs="Arial"/>
          <w:b/>
          <w:sz w:val="20"/>
        </w:rPr>
        <w:t>gelegt</w:t>
      </w:r>
      <w:r w:rsidRPr="00ED4928">
        <w:rPr>
          <w:rFonts w:ascii="Arial" w:hAnsi="Arial" w:cs="Arial"/>
          <w:b/>
          <w:sz w:val="20"/>
        </w:rPr>
        <w:t xml:space="preserve"> oder der Wahlbrief samt Inhalt ausgesondert wurde. </w:t>
      </w:r>
      <w:r w:rsidRPr="00ED4928">
        <w:rPr>
          <w:rFonts w:ascii="Arial" w:hAnsi="Arial" w:cs="Arial"/>
          <w:sz w:val="20"/>
        </w:rPr>
        <w:t xml:space="preserve">Sonst besteht die Gefahr, dass bei auszusondernden Wahlbriefen nicht mehr festgestellt werden kann, zu welchem Wahlschein der Stimmzettelumschlag </w:t>
      </w:r>
      <w:r w:rsidRPr="00ED4928">
        <w:rPr>
          <w:rFonts w:ascii="Arial" w:hAnsi="Arial" w:cs="Arial"/>
          <w:sz w:val="20"/>
          <w:szCs w:val="18"/>
        </w:rPr>
        <w:t>gehört</w:t>
      </w:r>
      <w:r w:rsidRPr="00ED4928">
        <w:rPr>
          <w:rFonts w:ascii="Arial" w:hAnsi="Arial" w:cs="Arial"/>
          <w:sz w:val="20"/>
        </w:rPr>
        <w:t>.</w:t>
      </w:r>
    </w:p>
    <w:p w:rsidR="00D67FA4" w:rsidRPr="00ED4928" w:rsidRDefault="0067554B" w:rsidP="00521C7C">
      <w:pPr>
        <w:pStyle w:val="berschrift3"/>
        <w:spacing w:after="240"/>
        <w:ind w:left="709" w:hanging="709"/>
        <w:jc w:val="both"/>
        <w:rPr>
          <w:rFonts w:cs="Arial"/>
          <w:sz w:val="20"/>
        </w:rPr>
      </w:pPr>
      <w:bookmarkStart w:id="55" w:name="_Toc68416111"/>
      <w:bookmarkStart w:id="56" w:name="_Toc68426143"/>
      <w:bookmarkStart w:id="57" w:name="_Toc68426674"/>
      <w:bookmarkStart w:id="58" w:name="_Toc224543706"/>
      <w:bookmarkStart w:id="59" w:name="_Toc382994406"/>
      <w:r w:rsidRPr="00ED4928">
        <w:rPr>
          <w:sz w:val="20"/>
        </w:rPr>
        <w:t>2.2.4</w:t>
      </w:r>
      <w:r w:rsidRPr="00ED4928">
        <w:rPr>
          <w:sz w:val="20"/>
        </w:rPr>
        <w:tab/>
      </w:r>
      <w:r w:rsidR="00D67FA4" w:rsidRPr="00ED4928">
        <w:rPr>
          <w:sz w:val="20"/>
        </w:rPr>
        <w:t>Zurückweisung</w:t>
      </w:r>
      <w:r w:rsidR="00D67FA4" w:rsidRPr="00ED4928">
        <w:rPr>
          <w:rFonts w:cs="Arial"/>
          <w:sz w:val="20"/>
        </w:rPr>
        <w:t xml:space="preserve"> von Wahlbriefen</w:t>
      </w:r>
      <w:bookmarkEnd w:id="55"/>
      <w:bookmarkEnd w:id="56"/>
      <w:bookmarkEnd w:id="57"/>
      <w:r w:rsidR="00D67FA4" w:rsidRPr="00ED4928">
        <w:rPr>
          <w:rFonts w:cs="Arial"/>
          <w:sz w:val="20"/>
        </w:rPr>
        <w:t xml:space="preserve"> (</w:t>
      </w:r>
      <w:r w:rsidR="002E67FC" w:rsidRPr="00ED4928">
        <w:rPr>
          <w:rFonts w:cs="Arial"/>
          <w:sz w:val="20"/>
        </w:rPr>
        <w:t>2</w:t>
      </w:r>
      <w:r w:rsidR="00D67FA4" w:rsidRPr="00ED4928">
        <w:rPr>
          <w:rFonts w:cs="Arial"/>
          <w:sz w:val="20"/>
        </w:rPr>
        <w:t>.</w:t>
      </w:r>
      <w:r w:rsidR="003A690A" w:rsidRPr="00ED4928">
        <w:rPr>
          <w:rFonts w:cs="Arial"/>
          <w:sz w:val="20"/>
        </w:rPr>
        <w:t>5.3</w:t>
      </w:r>
      <w:r w:rsidR="00D67FA4" w:rsidRPr="00ED4928">
        <w:rPr>
          <w:rFonts w:cs="Arial"/>
          <w:sz w:val="20"/>
        </w:rPr>
        <w:t xml:space="preserve"> der Wahlniederschrift)</w:t>
      </w:r>
      <w:bookmarkEnd w:id="58"/>
      <w:bookmarkEnd w:id="59"/>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w:t>
      </w:r>
      <w:r w:rsidRPr="00ED4928">
        <w:rPr>
          <w:rFonts w:ascii="Arial" w:hAnsi="Arial" w:cs="Arial"/>
          <w:sz w:val="20"/>
          <w:szCs w:val="18"/>
        </w:rPr>
        <w:t>Wahlbrief</w:t>
      </w:r>
      <w:r w:rsidRPr="00ED4928">
        <w:rPr>
          <w:rFonts w:ascii="Arial" w:hAnsi="Arial" w:cs="Arial"/>
          <w:sz w:val="20"/>
        </w:rPr>
        <w:t xml:space="preserve"> </w:t>
      </w:r>
      <w:r w:rsidRPr="00ED4928">
        <w:rPr>
          <w:rFonts w:ascii="Arial" w:hAnsi="Arial" w:cs="Arial"/>
          <w:b/>
          <w:sz w:val="20"/>
        </w:rPr>
        <w:t>ist</w:t>
      </w:r>
      <w:r w:rsidR="00A04185" w:rsidRPr="00ED4928">
        <w:rPr>
          <w:rFonts w:ascii="Arial" w:hAnsi="Arial" w:cs="Arial"/>
          <w:sz w:val="20"/>
        </w:rPr>
        <w:t xml:space="preserve"> </w:t>
      </w:r>
      <w:r w:rsidRPr="00ED4928">
        <w:rPr>
          <w:rFonts w:ascii="Arial" w:hAnsi="Arial" w:cs="Arial"/>
          <w:b/>
          <w:sz w:val="20"/>
        </w:rPr>
        <w:t>durch Beschluss</w:t>
      </w:r>
      <w:r w:rsidRPr="00ED4928">
        <w:rPr>
          <w:rFonts w:ascii="Arial" w:hAnsi="Arial" w:cs="Arial"/>
          <w:sz w:val="20"/>
        </w:rPr>
        <w:t xml:space="preserve"> des Briefwahlvorstands aus folgenden Gründen </w:t>
      </w:r>
      <w:r w:rsidRPr="00ED4928">
        <w:rPr>
          <w:rFonts w:ascii="Arial" w:hAnsi="Arial" w:cs="Arial"/>
          <w:b/>
          <w:sz w:val="20"/>
        </w:rPr>
        <w:t>zurückzuweisen</w:t>
      </w:r>
      <w:r w:rsidR="00A04185" w:rsidRPr="00ED4928">
        <w:rPr>
          <w:rFonts w:ascii="Arial" w:hAnsi="Arial" w:cs="Arial"/>
          <w:sz w:val="20"/>
        </w:rPr>
        <w:t xml:space="preserve"> (jeweils i.V.m. § 4 EuWG)</w:t>
      </w:r>
      <w:r w:rsidRPr="00ED4928">
        <w:rPr>
          <w:rFonts w:ascii="Arial" w:hAnsi="Arial" w:cs="Arial"/>
          <w:sz w:val="20"/>
        </w:rPr>
        <w:t>:</w:t>
      </w:r>
    </w:p>
    <w:p w:rsidR="00D67FA4" w:rsidRPr="00ED4928" w:rsidRDefault="00D850EF" w:rsidP="00D850EF">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r>
      <w:r w:rsidR="00D67FA4" w:rsidRPr="00ED4928">
        <w:rPr>
          <w:rFonts w:ascii="Arial" w:hAnsi="Arial" w:cs="Arial"/>
          <w:b/>
          <w:sz w:val="20"/>
        </w:rPr>
        <w:t xml:space="preserve">Dem roten Wahlbriefumschlag liegt kein oder kein </w:t>
      </w:r>
      <w:r w:rsidR="00D67FA4" w:rsidRPr="00ED4928">
        <w:rPr>
          <w:rFonts w:ascii="Arial" w:hAnsi="Arial" w:cs="Arial"/>
          <w:sz w:val="20"/>
        </w:rPr>
        <w:t xml:space="preserve">(für den Landkreis/die kreisfreie Stadt) </w:t>
      </w:r>
      <w:r w:rsidR="00D67FA4" w:rsidRPr="00ED4928">
        <w:rPr>
          <w:rFonts w:ascii="Arial" w:hAnsi="Arial" w:cs="Arial"/>
          <w:sz w:val="20"/>
          <w:szCs w:val="18"/>
        </w:rPr>
        <w:t>gültiger</w:t>
      </w:r>
      <w:r w:rsidR="00D67FA4" w:rsidRPr="00ED4928">
        <w:rPr>
          <w:rFonts w:ascii="Arial" w:hAnsi="Arial" w:cs="Arial"/>
          <w:b/>
          <w:sz w:val="20"/>
        </w:rPr>
        <w:t xml:space="preserve"> Wahlschein bei</w:t>
      </w:r>
      <w:r w:rsidR="00D67FA4" w:rsidRPr="00ED4928">
        <w:rPr>
          <w:rFonts w:ascii="Arial" w:hAnsi="Arial" w:cs="Arial"/>
          <w:sz w:val="20"/>
        </w:rPr>
        <w:t xml:space="preserve"> (§ 39 Abs. 4 Nr. 2 BWG).</w:t>
      </w:r>
    </w:p>
    <w:p w:rsidR="00D67FA4" w:rsidRPr="00ED4928" w:rsidRDefault="00D67FA4" w:rsidP="00D850EF">
      <w:pPr>
        <w:spacing w:after="120"/>
        <w:ind w:left="993"/>
        <w:jc w:val="both"/>
        <w:rPr>
          <w:rFonts w:ascii="Arial" w:hAnsi="Arial" w:cs="Arial"/>
          <w:sz w:val="20"/>
        </w:rPr>
      </w:pPr>
      <w:r w:rsidRPr="00ED4928">
        <w:rPr>
          <w:rFonts w:ascii="Arial" w:hAnsi="Arial" w:cs="Arial"/>
          <w:sz w:val="20"/>
        </w:rPr>
        <w:t>Das gilt auch dann, wenn anzunehmen ist, dass sich der Wahlschein im verschlossenen (blauen) Stimmzettelumschlag befindet oder ersichtlich ist, dass er im offenen Stimmzettelumschlag steckt. Der Inhalt des offenen Stimmzettelumschlags darf in diesen Fällen zur Wahrung des Wahlgeheimnisses nicht festgestellt werden.</w:t>
      </w:r>
    </w:p>
    <w:p w:rsidR="006263EA" w:rsidRPr="00ED4928" w:rsidRDefault="006263EA" w:rsidP="006263EA">
      <w:pPr>
        <w:tabs>
          <w:tab w:val="left" w:pos="709"/>
          <w:tab w:val="left" w:pos="993"/>
        </w:tabs>
        <w:spacing w:after="120"/>
        <w:ind w:left="99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Bei der Prüfung der </w:t>
      </w:r>
      <w:r w:rsidRPr="00ED4928">
        <w:rPr>
          <w:rFonts w:ascii="Arial" w:eastAsia="Times New Roman" w:hAnsi="Arial"/>
          <w:b/>
          <w:sz w:val="20"/>
          <w:szCs w:val="20"/>
          <w:lang w:eastAsia="de-DE"/>
        </w:rPr>
        <w:t>Gültigkeit des Wahlscheins</w:t>
      </w:r>
      <w:r w:rsidRPr="00ED4928">
        <w:rPr>
          <w:rFonts w:ascii="Arial" w:eastAsia="Times New Roman" w:hAnsi="Arial"/>
          <w:sz w:val="20"/>
          <w:szCs w:val="20"/>
          <w:lang w:eastAsia="de-DE"/>
        </w:rPr>
        <w:t xml:space="preserve"> ist insbesondere auf Folgendes zu achten:</w:t>
      </w:r>
    </w:p>
    <w:p w:rsidR="006263EA" w:rsidRPr="00ED4928" w:rsidRDefault="006263EA" w:rsidP="006263EA">
      <w:pPr>
        <w:numPr>
          <w:ilvl w:val="0"/>
          <w:numId w:val="4"/>
        </w:numPr>
        <w:tabs>
          <w:tab w:val="num" w:pos="284"/>
          <w:tab w:val="left" w:pos="709"/>
          <w:tab w:val="left" w:pos="1276"/>
        </w:tabs>
        <w:spacing w:before="60" w:after="60" w:line="276" w:lineRule="auto"/>
        <w:ind w:left="1276" w:hanging="28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Der Wahlschein darf </w:t>
      </w:r>
      <w:r w:rsidRPr="00ED4928">
        <w:rPr>
          <w:rFonts w:ascii="Arial" w:eastAsia="Times New Roman" w:hAnsi="Arial"/>
          <w:b/>
          <w:sz w:val="20"/>
          <w:szCs w:val="20"/>
          <w:lang w:eastAsia="de-DE"/>
        </w:rPr>
        <w:t>nicht</w:t>
      </w:r>
      <w:r w:rsidRPr="00ED4928">
        <w:rPr>
          <w:rFonts w:ascii="Arial" w:eastAsia="Times New Roman" w:hAnsi="Arial"/>
          <w:sz w:val="20"/>
          <w:szCs w:val="20"/>
          <w:lang w:eastAsia="de-DE"/>
        </w:rPr>
        <w:t xml:space="preserve"> in einem </w:t>
      </w:r>
      <w:r w:rsidRPr="00ED4928">
        <w:rPr>
          <w:rFonts w:ascii="Arial" w:eastAsia="Times New Roman" w:hAnsi="Arial"/>
          <w:b/>
          <w:sz w:val="20"/>
          <w:szCs w:val="20"/>
          <w:lang w:eastAsia="de-DE"/>
        </w:rPr>
        <w:t>Verzeichnis für ungültig erklärter Wahlscheine</w:t>
      </w:r>
      <w:r w:rsidRPr="00ED4928">
        <w:rPr>
          <w:rFonts w:ascii="Arial" w:eastAsia="Times New Roman" w:hAnsi="Arial"/>
          <w:sz w:val="20"/>
          <w:szCs w:val="20"/>
          <w:lang w:eastAsia="de-DE"/>
        </w:rPr>
        <w:t xml:space="preserve"> aufgeführt sein.</w:t>
      </w:r>
    </w:p>
    <w:p w:rsidR="006263EA" w:rsidRPr="00ED4928" w:rsidRDefault="006263EA" w:rsidP="006263EA">
      <w:pPr>
        <w:tabs>
          <w:tab w:val="left" w:pos="709"/>
          <w:tab w:val="left" w:pos="1134"/>
        </w:tabs>
        <w:ind w:left="1276"/>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Ist in diesem Verzeichnis der Vermerk „nur noch gültig für die Stimmabgabe mittels Briefwahl“ angebracht, muss der Wahlbrief ausgewertet werden; eine Zurückweisung ist nicht zulässig. Es handelt sich hierbei um einen Fall des § 39 Abs. </w:t>
      </w:r>
      <w:r w:rsidR="00B87E83" w:rsidRPr="00ED4928">
        <w:rPr>
          <w:rFonts w:ascii="Arial" w:eastAsia="Times New Roman" w:hAnsi="Arial"/>
          <w:sz w:val="20"/>
          <w:szCs w:val="20"/>
          <w:lang w:eastAsia="de-DE"/>
        </w:rPr>
        <w:t>5 BWG : Die Stimme eines Wählers, der an der Briefwahl teilgenommen hat (d. h. dessen Wahlbrief bei der Gemeinde eingegangen ist), wird nicht dadurch ungültig, dass er vor dem oder am Wahltag stirbt oder sein Wahlrecht nach § </w:t>
      </w:r>
      <w:r w:rsidR="00FA1201" w:rsidRPr="00ED4928">
        <w:rPr>
          <w:rFonts w:ascii="Arial" w:eastAsia="Times New Roman" w:hAnsi="Arial"/>
          <w:sz w:val="20"/>
          <w:szCs w:val="20"/>
          <w:lang w:eastAsia="de-DE"/>
        </w:rPr>
        <w:t>6a EuWG</w:t>
      </w:r>
      <w:r w:rsidR="00B87E83" w:rsidRPr="00ED4928">
        <w:rPr>
          <w:rFonts w:ascii="Arial" w:eastAsia="Times New Roman" w:hAnsi="Arial"/>
          <w:sz w:val="20"/>
          <w:szCs w:val="20"/>
          <w:lang w:eastAsia="de-DE"/>
        </w:rPr>
        <w:t xml:space="preserve"> verliert.</w:t>
      </w:r>
    </w:p>
    <w:p w:rsidR="006263EA" w:rsidRPr="00ED4928" w:rsidRDefault="006263EA" w:rsidP="006263EA">
      <w:pPr>
        <w:numPr>
          <w:ilvl w:val="0"/>
          <w:numId w:val="4"/>
        </w:numPr>
        <w:tabs>
          <w:tab w:val="num" w:pos="284"/>
          <w:tab w:val="left" w:pos="709"/>
          <w:tab w:val="left" w:pos="1276"/>
        </w:tabs>
        <w:spacing w:before="60" w:after="60" w:line="276" w:lineRule="auto"/>
        <w:ind w:left="1276" w:hanging="28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Es muss ein für den </w:t>
      </w:r>
      <w:r w:rsidRPr="00ED4928">
        <w:rPr>
          <w:rFonts w:ascii="Arial" w:eastAsia="Times New Roman" w:hAnsi="Arial"/>
          <w:b/>
          <w:sz w:val="20"/>
          <w:szCs w:val="20"/>
          <w:lang w:eastAsia="de-DE"/>
        </w:rPr>
        <w:t xml:space="preserve">zutreffenden </w:t>
      </w:r>
      <w:r w:rsidR="00B87E83" w:rsidRPr="00ED4928">
        <w:rPr>
          <w:rFonts w:ascii="Arial" w:eastAsia="Times New Roman" w:hAnsi="Arial"/>
          <w:b/>
          <w:sz w:val="20"/>
          <w:szCs w:val="20"/>
          <w:lang w:eastAsia="de-DE"/>
        </w:rPr>
        <w:t>Land</w:t>
      </w:r>
      <w:r w:rsidRPr="00ED4928">
        <w:rPr>
          <w:rFonts w:ascii="Arial" w:eastAsia="Times New Roman" w:hAnsi="Arial"/>
          <w:b/>
          <w:sz w:val="20"/>
          <w:szCs w:val="20"/>
          <w:lang w:eastAsia="de-DE"/>
        </w:rPr>
        <w:t>kreis</w:t>
      </w:r>
      <w:r w:rsidR="00B87E83" w:rsidRPr="00ED4928">
        <w:rPr>
          <w:rFonts w:ascii="Arial" w:eastAsia="Times New Roman" w:hAnsi="Arial"/>
          <w:b/>
          <w:sz w:val="20"/>
          <w:szCs w:val="20"/>
          <w:lang w:eastAsia="de-DE"/>
        </w:rPr>
        <w:t xml:space="preserve"> bzw. die zutreffende kreisfreie Stadt</w:t>
      </w:r>
      <w:r w:rsidRPr="00ED4928">
        <w:rPr>
          <w:rFonts w:ascii="Arial" w:eastAsia="Times New Roman" w:hAnsi="Arial"/>
          <w:b/>
          <w:sz w:val="20"/>
          <w:szCs w:val="20"/>
          <w:lang w:eastAsia="de-DE"/>
        </w:rPr>
        <w:t xml:space="preserve"> gültiger Wahlschein</w:t>
      </w:r>
      <w:r w:rsidRPr="00ED4928">
        <w:rPr>
          <w:rFonts w:ascii="Arial" w:eastAsia="Times New Roman" w:hAnsi="Arial"/>
          <w:sz w:val="20"/>
          <w:szCs w:val="20"/>
          <w:lang w:eastAsia="de-DE"/>
        </w:rPr>
        <w:t xml:space="preserve"> vorliegen.</w:t>
      </w:r>
    </w:p>
    <w:p w:rsidR="006263EA" w:rsidRPr="00ED4928" w:rsidRDefault="00993748" w:rsidP="006263EA">
      <w:pPr>
        <w:tabs>
          <w:tab w:val="left" w:pos="709"/>
          <w:tab w:val="left" w:pos="1276"/>
        </w:tabs>
        <w:spacing w:before="60" w:after="60"/>
        <w:ind w:left="1276"/>
        <w:jc w:val="both"/>
        <w:rPr>
          <w:rFonts w:ascii="Arial" w:eastAsia="Times New Roman" w:hAnsi="Arial"/>
          <w:sz w:val="20"/>
          <w:szCs w:val="20"/>
          <w:lang w:eastAsia="de-DE"/>
        </w:rPr>
      </w:pPr>
      <w:r w:rsidRPr="00ED4928">
        <w:rPr>
          <w:rFonts w:ascii="Arial" w:eastAsia="Times New Roman" w:hAnsi="Arial"/>
          <w:sz w:val="20"/>
          <w:szCs w:val="20"/>
          <w:lang w:eastAsia="de-DE"/>
        </w:rPr>
        <w:t>Der/Die Land</w:t>
      </w:r>
      <w:r w:rsidR="006263EA" w:rsidRPr="00ED4928">
        <w:rPr>
          <w:rFonts w:ascii="Arial" w:eastAsia="Times New Roman" w:hAnsi="Arial"/>
          <w:sz w:val="20"/>
          <w:szCs w:val="20"/>
          <w:lang w:eastAsia="de-DE"/>
        </w:rPr>
        <w:t>kreis</w:t>
      </w:r>
      <w:r w:rsidRPr="00ED4928">
        <w:rPr>
          <w:rFonts w:ascii="Arial" w:eastAsia="Times New Roman" w:hAnsi="Arial"/>
          <w:sz w:val="20"/>
          <w:szCs w:val="20"/>
          <w:lang w:eastAsia="de-DE"/>
        </w:rPr>
        <w:t>kreisfreie Stadt</w:t>
      </w:r>
      <w:r w:rsidR="006263EA" w:rsidRPr="00ED4928">
        <w:rPr>
          <w:rFonts w:ascii="Arial" w:eastAsia="Times New Roman" w:hAnsi="Arial"/>
          <w:sz w:val="20"/>
          <w:szCs w:val="20"/>
          <w:lang w:eastAsia="de-DE"/>
        </w:rPr>
        <w:t xml:space="preserve"> </w:t>
      </w:r>
      <w:r w:rsidRPr="00ED4928">
        <w:rPr>
          <w:rFonts w:ascii="Arial" w:eastAsia="Times New Roman" w:hAnsi="Arial"/>
          <w:sz w:val="20"/>
          <w:szCs w:val="20"/>
          <w:lang w:eastAsia="de-DE"/>
        </w:rPr>
        <w:t xml:space="preserve">ist </w:t>
      </w:r>
      <w:r w:rsidR="006263EA" w:rsidRPr="00ED4928">
        <w:rPr>
          <w:rFonts w:ascii="Arial" w:eastAsia="Times New Roman" w:hAnsi="Arial"/>
          <w:sz w:val="20"/>
          <w:szCs w:val="20"/>
          <w:lang w:eastAsia="de-DE"/>
        </w:rPr>
        <w:t>auf dem Wahlschein vermerkt.</w:t>
      </w:r>
    </w:p>
    <w:p w:rsidR="006263EA" w:rsidRPr="00ED4928" w:rsidRDefault="006263EA" w:rsidP="006263EA">
      <w:pPr>
        <w:numPr>
          <w:ilvl w:val="0"/>
          <w:numId w:val="4"/>
        </w:numPr>
        <w:tabs>
          <w:tab w:val="num" w:pos="284"/>
          <w:tab w:val="left" w:pos="709"/>
          <w:tab w:val="left" w:pos="1276"/>
        </w:tabs>
        <w:spacing w:before="60" w:after="60" w:line="276" w:lineRule="auto"/>
        <w:ind w:left="1276" w:hanging="28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Es muss ein </w:t>
      </w:r>
      <w:r w:rsidRPr="00ED4928">
        <w:rPr>
          <w:rFonts w:ascii="Arial" w:eastAsia="Times New Roman" w:hAnsi="Arial"/>
          <w:b/>
          <w:sz w:val="20"/>
          <w:szCs w:val="20"/>
          <w:lang w:eastAsia="de-DE"/>
        </w:rPr>
        <w:t>amtlicher, von der Gemeinde ausgestellter (Original</w:t>
      </w:r>
      <w:r w:rsidRPr="00ED4928">
        <w:rPr>
          <w:rFonts w:ascii="Arial" w:eastAsia="Times New Roman" w:hAnsi="Arial"/>
          <w:b/>
          <w:sz w:val="20"/>
          <w:szCs w:val="20"/>
          <w:lang w:eastAsia="de-DE"/>
        </w:rPr>
        <w:noBreakHyphen/>
        <w:t>)Wahlschein</w:t>
      </w:r>
      <w:r w:rsidRPr="00ED4928">
        <w:rPr>
          <w:rFonts w:ascii="Arial" w:eastAsia="Times New Roman" w:hAnsi="Arial"/>
          <w:sz w:val="20"/>
          <w:szCs w:val="20"/>
          <w:lang w:eastAsia="de-DE"/>
        </w:rPr>
        <w:t xml:space="preserve"> vorliegen.</w:t>
      </w:r>
    </w:p>
    <w:p w:rsidR="006263EA" w:rsidRPr="00ED4928" w:rsidRDefault="006263EA" w:rsidP="006263EA">
      <w:pPr>
        <w:tabs>
          <w:tab w:val="left" w:pos="709"/>
          <w:tab w:val="left" w:pos="1134"/>
        </w:tabs>
        <w:spacing w:before="60" w:after="60"/>
        <w:ind w:left="1276"/>
        <w:jc w:val="both"/>
        <w:rPr>
          <w:rFonts w:ascii="Arial" w:eastAsia="Times New Roman" w:hAnsi="Arial"/>
          <w:sz w:val="20"/>
          <w:szCs w:val="20"/>
          <w:lang w:eastAsia="de-DE"/>
        </w:rPr>
      </w:pPr>
      <w:r w:rsidRPr="00ED4928">
        <w:rPr>
          <w:rFonts w:ascii="Arial" w:eastAsia="Times New Roman" w:hAnsi="Arial"/>
          <w:b/>
          <w:sz w:val="20"/>
          <w:szCs w:val="20"/>
          <w:lang w:eastAsia="de-DE"/>
        </w:rPr>
        <w:t>Kopien</w:t>
      </w:r>
      <w:r w:rsidRPr="00ED4928">
        <w:rPr>
          <w:rFonts w:ascii="Arial" w:eastAsia="Times New Roman" w:hAnsi="Arial"/>
          <w:sz w:val="20"/>
          <w:szCs w:val="20"/>
          <w:lang w:eastAsia="de-DE"/>
        </w:rPr>
        <w:t xml:space="preserve"> von Wahlscheinen, selbst wenn sie beglaubigt wären, oder </w:t>
      </w:r>
      <w:r w:rsidRPr="00ED4928">
        <w:rPr>
          <w:rFonts w:ascii="Arial" w:eastAsia="Times New Roman" w:hAnsi="Arial"/>
          <w:b/>
          <w:sz w:val="20"/>
          <w:szCs w:val="20"/>
          <w:lang w:eastAsia="de-DE"/>
        </w:rPr>
        <w:t>Fax-Ausdrucke</w:t>
      </w:r>
      <w:r w:rsidRPr="00ED4928">
        <w:rPr>
          <w:rFonts w:ascii="Arial" w:eastAsia="Times New Roman" w:hAnsi="Arial"/>
          <w:sz w:val="20"/>
          <w:szCs w:val="20"/>
          <w:lang w:eastAsia="de-DE"/>
        </w:rPr>
        <w:t xml:space="preserve"> sind </w:t>
      </w:r>
      <w:r w:rsidRPr="00ED4928">
        <w:rPr>
          <w:rFonts w:ascii="Arial" w:eastAsia="Times New Roman" w:hAnsi="Arial"/>
          <w:b/>
          <w:sz w:val="20"/>
          <w:szCs w:val="20"/>
          <w:lang w:eastAsia="de-DE"/>
        </w:rPr>
        <w:t>nicht gültig</w:t>
      </w:r>
      <w:r w:rsidRPr="00ED4928">
        <w:rPr>
          <w:rFonts w:ascii="Arial" w:eastAsia="Times New Roman" w:hAnsi="Arial"/>
          <w:sz w:val="20"/>
          <w:szCs w:val="20"/>
          <w:lang w:eastAsia="de-DE"/>
        </w:rPr>
        <w:t xml:space="preserve"> (vgl. § 54 Abs. 2 BWG).</w:t>
      </w:r>
    </w:p>
    <w:p w:rsidR="00633574" w:rsidRPr="00ED4928" w:rsidRDefault="006263EA" w:rsidP="00465D00">
      <w:pPr>
        <w:tabs>
          <w:tab w:val="left" w:pos="709"/>
          <w:tab w:val="left" w:pos="1134"/>
        </w:tabs>
        <w:spacing w:before="60" w:after="60"/>
        <w:ind w:left="1276"/>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Ein </w:t>
      </w:r>
      <w:r w:rsidRPr="00ED4928">
        <w:rPr>
          <w:rFonts w:ascii="Arial" w:eastAsia="Times New Roman" w:hAnsi="Arial"/>
          <w:b/>
          <w:sz w:val="20"/>
          <w:szCs w:val="20"/>
          <w:lang w:eastAsia="de-DE"/>
        </w:rPr>
        <w:t>Muster</w:t>
      </w:r>
      <w:r w:rsidRPr="00ED4928">
        <w:rPr>
          <w:rFonts w:ascii="Arial" w:eastAsia="Times New Roman" w:hAnsi="Arial"/>
          <w:sz w:val="20"/>
          <w:szCs w:val="20"/>
          <w:lang w:eastAsia="de-DE"/>
        </w:rPr>
        <w:t xml:space="preserve"> des ausgefüllten Wahlscheins wurde dem Briefwahlvorsteher mit Vordruck G 9a ausgehändigt. Der Wahlschein muss grundsätzlich von einem Bediensteten der Gemeinde </w:t>
      </w:r>
      <w:r w:rsidRPr="00ED4928">
        <w:rPr>
          <w:rFonts w:ascii="Arial" w:eastAsia="Times New Roman" w:hAnsi="Arial"/>
          <w:b/>
          <w:sz w:val="20"/>
          <w:szCs w:val="20"/>
          <w:lang w:eastAsia="de-DE"/>
        </w:rPr>
        <w:t>eigenhändig</w:t>
      </w:r>
      <w:r w:rsidRPr="00ED4928">
        <w:rPr>
          <w:rFonts w:ascii="Arial" w:eastAsia="Times New Roman" w:hAnsi="Arial"/>
          <w:sz w:val="20"/>
          <w:szCs w:val="20"/>
          <w:lang w:eastAsia="de-DE"/>
        </w:rPr>
        <w:t xml:space="preserve"> </w:t>
      </w:r>
      <w:r w:rsidRPr="00ED4928">
        <w:rPr>
          <w:rFonts w:ascii="Arial" w:eastAsia="Times New Roman" w:hAnsi="Arial"/>
          <w:b/>
          <w:sz w:val="20"/>
          <w:szCs w:val="20"/>
          <w:lang w:eastAsia="de-DE"/>
        </w:rPr>
        <w:t xml:space="preserve">unterschrieben </w:t>
      </w:r>
      <w:r w:rsidRPr="00ED4928">
        <w:rPr>
          <w:rFonts w:ascii="Arial" w:eastAsia="Times New Roman" w:hAnsi="Arial"/>
          <w:sz w:val="20"/>
          <w:szCs w:val="20"/>
          <w:lang w:eastAsia="de-DE"/>
        </w:rPr>
        <w:lastRenderedPageBreak/>
        <w:t xml:space="preserve">und mit dem </w:t>
      </w:r>
      <w:r w:rsidRPr="00ED4928">
        <w:rPr>
          <w:rFonts w:ascii="Arial" w:eastAsia="Times New Roman" w:hAnsi="Arial"/>
          <w:b/>
          <w:sz w:val="20"/>
          <w:szCs w:val="20"/>
          <w:lang w:eastAsia="de-DE"/>
        </w:rPr>
        <w:t>Dienstsiegel</w:t>
      </w:r>
      <w:r w:rsidRPr="00ED4928">
        <w:rPr>
          <w:rFonts w:ascii="Arial" w:eastAsia="Times New Roman" w:hAnsi="Arial"/>
          <w:sz w:val="20"/>
          <w:szCs w:val="20"/>
          <w:lang w:eastAsia="de-DE"/>
        </w:rPr>
        <w:t xml:space="preserve"> der Gemeinde bzw. Verwaltungsgemeinschaft versehen sein. Das Dienstsiegel kann auch eingedruckt sein. </w:t>
      </w:r>
    </w:p>
    <w:p w:rsidR="00633574" w:rsidRPr="00ED4928" w:rsidRDefault="006263EA" w:rsidP="00465D00">
      <w:pPr>
        <w:tabs>
          <w:tab w:val="left" w:pos="709"/>
          <w:tab w:val="left" w:pos="1134"/>
        </w:tabs>
        <w:spacing w:before="60" w:after="60"/>
        <w:ind w:left="1276"/>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Die </w:t>
      </w:r>
      <w:r w:rsidRPr="00ED4928">
        <w:rPr>
          <w:rFonts w:ascii="Arial" w:eastAsia="Times New Roman" w:hAnsi="Arial"/>
          <w:b/>
          <w:sz w:val="20"/>
          <w:szCs w:val="20"/>
          <w:lang w:eastAsia="de-DE"/>
        </w:rPr>
        <w:t>eigenhändige Unterschrift</w:t>
      </w:r>
      <w:r w:rsidRPr="00ED4928">
        <w:rPr>
          <w:rFonts w:ascii="Arial" w:eastAsia="Times New Roman" w:hAnsi="Arial"/>
          <w:sz w:val="20"/>
          <w:szCs w:val="20"/>
          <w:lang w:eastAsia="de-DE"/>
        </w:rPr>
        <w:t xml:space="preserve"> des Bediensteten </w:t>
      </w:r>
      <w:r w:rsidRPr="00ED4928">
        <w:rPr>
          <w:rFonts w:ascii="Arial" w:eastAsia="Times New Roman" w:hAnsi="Arial"/>
          <w:b/>
          <w:sz w:val="20"/>
          <w:szCs w:val="20"/>
          <w:lang w:eastAsia="de-DE"/>
        </w:rPr>
        <w:t>kann entfallen</w:t>
      </w:r>
      <w:r w:rsidRPr="00ED4928">
        <w:rPr>
          <w:rFonts w:ascii="Arial" w:eastAsia="Times New Roman" w:hAnsi="Arial"/>
          <w:sz w:val="20"/>
          <w:szCs w:val="20"/>
          <w:lang w:eastAsia="de-DE"/>
        </w:rPr>
        <w:t xml:space="preserve">, wenn der Wahlschein per </w:t>
      </w:r>
      <w:r w:rsidRPr="00ED4928">
        <w:rPr>
          <w:rFonts w:ascii="Arial" w:eastAsia="Times New Roman" w:hAnsi="Arial"/>
          <w:b/>
          <w:sz w:val="20"/>
          <w:szCs w:val="20"/>
          <w:lang w:eastAsia="de-DE"/>
        </w:rPr>
        <w:t xml:space="preserve">EDV </w:t>
      </w:r>
      <w:r w:rsidRPr="00ED4928">
        <w:rPr>
          <w:rFonts w:ascii="Arial" w:eastAsia="Times New Roman" w:hAnsi="Arial"/>
          <w:sz w:val="20"/>
          <w:szCs w:val="20"/>
          <w:lang w:eastAsia="de-DE"/>
        </w:rPr>
        <w:t xml:space="preserve">erstellt wurde. Stattdessen ist i. d. R. der Name des Bediensteten eingedruckt. Ist dies nicht der Fall, muss die Unterschriftenzeile durch einen Strich „blockiert" sein. </w:t>
      </w:r>
    </w:p>
    <w:p w:rsidR="00633574" w:rsidRPr="00ED4928" w:rsidRDefault="00633574" w:rsidP="00465D00">
      <w:pPr>
        <w:tabs>
          <w:tab w:val="left" w:pos="709"/>
          <w:tab w:val="left" w:pos="1134"/>
        </w:tabs>
        <w:spacing w:before="60" w:after="60"/>
        <w:ind w:left="1276"/>
        <w:jc w:val="both"/>
        <w:rPr>
          <w:rFonts w:ascii="Arial" w:eastAsia="Times New Roman" w:hAnsi="Arial"/>
          <w:sz w:val="20"/>
          <w:szCs w:val="20"/>
          <w:lang w:eastAsia="de-DE"/>
        </w:rPr>
      </w:pPr>
      <w:r w:rsidRPr="00ED4928">
        <w:rPr>
          <w:rFonts w:ascii="Arial" w:hAnsi="Arial" w:cs="Arial"/>
          <w:b/>
          <w:sz w:val="20"/>
        </w:rPr>
        <w:t>Fehlt das Dienstsiegel</w:t>
      </w:r>
      <w:r w:rsidRPr="00ED4928">
        <w:rPr>
          <w:rFonts w:ascii="Arial" w:hAnsi="Arial" w:cs="Arial"/>
          <w:sz w:val="20"/>
        </w:rPr>
        <w:t xml:space="preserve"> (§ 27 Abs. 2 Satz 1 und 2 EuWO), ist der Wahlschein dann als gültig zu behandeln, wenn sich anhand der eigenhändigen Unterschrift des Sachbearbeiters </w:t>
      </w:r>
      <w:r w:rsidRPr="00ED4928">
        <w:rPr>
          <w:rFonts w:ascii="Arial" w:hAnsi="Arial" w:cs="Arial"/>
          <w:b/>
          <w:sz w:val="20"/>
        </w:rPr>
        <w:t>zweifelsfrei</w:t>
      </w:r>
      <w:r w:rsidRPr="00ED4928">
        <w:rPr>
          <w:rFonts w:ascii="Arial" w:hAnsi="Arial" w:cs="Arial"/>
          <w:sz w:val="20"/>
        </w:rPr>
        <w:t xml:space="preserve"> die ordnungsgemäße Ausstellung des Wahlscheins nachweisen lässt.</w:t>
      </w:r>
    </w:p>
    <w:p w:rsidR="006263EA" w:rsidRPr="00ED4928" w:rsidRDefault="006263EA" w:rsidP="00ED4928">
      <w:pPr>
        <w:tabs>
          <w:tab w:val="left" w:pos="709"/>
          <w:tab w:val="left" w:pos="1134"/>
        </w:tabs>
        <w:spacing w:after="120"/>
        <w:ind w:left="1276"/>
        <w:jc w:val="both"/>
        <w:rPr>
          <w:rFonts w:ascii="Arial" w:hAnsi="Arial" w:cs="Arial"/>
          <w:b/>
          <w:sz w:val="20"/>
          <w:u w:val="single"/>
        </w:rPr>
      </w:pPr>
      <w:r w:rsidRPr="00ED4928">
        <w:rPr>
          <w:rFonts w:ascii="Arial" w:eastAsia="Times New Roman" w:hAnsi="Arial"/>
          <w:sz w:val="20"/>
          <w:szCs w:val="20"/>
          <w:lang w:eastAsia="de-DE"/>
        </w:rPr>
        <w:t xml:space="preserve">Der Briefwahlvorsteher wurde von der Gemeinde unterrichtet, in welcher Weise die Wahlscheine unterschrieben und gesiegelt wurden. </w:t>
      </w:r>
      <w:r w:rsidRPr="00ED4928">
        <w:rPr>
          <w:rFonts w:ascii="Arial" w:eastAsia="Times New Roman" w:hAnsi="Arial"/>
          <w:b/>
          <w:sz w:val="20"/>
          <w:szCs w:val="20"/>
          <w:u w:val="single"/>
          <w:lang w:eastAsia="de-DE"/>
        </w:rPr>
        <w:t>In Zweifelsfällen ist bei der Gemeinde nachzufragen.</w:t>
      </w:r>
    </w:p>
    <w:p w:rsidR="00D67FA4" w:rsidRPr="00ED4928" w:rsidRDefault="00D850EF" w:rsidP="007C67B6">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r>
      <w:r w:rsidR="00D67FA4" w:rsidRPr="00ED4928">
        <w:rPr>
          <w:rFonts w:ascii="Arial" w:hAnsi="Arial" w:cs="Arial"/>
          <w:b/>
          <w:sz w:val="20"/>
        </w:rPr>
        <w:t xml:space="preserve">Der Wähler </w:t>
      </w:r>
      <w:r w:rsidR="00D67FA4" w:rsidRPr="00ED4928">
        <w:rPr>
          <w:rFonts w:ascii="Arial" w:hAnsi="Arial" w:cs="Arial"/>
          <w:b/>
          <w:sz w:val="20"/>
          <w:u w:val="single"/>
        </w:rPr>
        <w:t>oder</w:t>
      </w:r>
      <w:r w:rsidR="00D67FA4" w:rsidRPr="00ED4928">
        <w:rPr>
          <w:rFonts w:ascii="Arial" w:hAnsi="Arial" w:cs="Arial"/>
          <w:b/>
          <w:sz w:val="20"/>
        </w:rPr>
        <w:t xml:space="preserve"> die Hilfsperson hat die vorgeschriebene Versicherung an Eides statt zur Briefwahl auf dem Wahlschein nicht unterschrieben </w:t>
      </w:r>
      <w:r w:rsidR="00D67FA4" w:rsidRPr="00ED4928">
        <w:rPr>
          <w:rFonts w:ascii="Arial" w:hAnsi="Arial" w:cs="Arial"/>
          <w:sz w:val="20"/>
        </w:rPr>
        <w:t>(§ 39 Abs. 4 Nr. 6 BWG).</w:t>
      </w:r>
    </w:p>
    <w:p w:rsidR="0067496D" w:rsidRPr="00ED4928" w:rsidRDefault="00A6750C" w:rsidP="00D850EF">
      <w:pPr>
        <w:spacing w:after="120"/>
        <w:ind w:left="993"/>
        <w:jc w:val="both"/>
        <w:rPr>
          <w:rFonts w:ascii="Arial" w:hAnsi="Arial" w:cs="Arial"/>
          <w:sz w:val="20"/>
          <w:szCs w:val="18"/>
        </w:rPr>
      </w:pPr>
      <w:r w:rsidRPr="00ED4928">
        <w:rPr>
          <w:rFonts w:ascii="Arial" w:hAnsi="Arial" w:cs="Arial"/>
          <w:sz w:val="20"/>
          <w:szCs w:val="18"/>
        </w:rPr>
        <w:t xml:space="preserve">Kein Zurückweisungsgrund liegt vor, wenn der Wähler </w:t>
      </w:r>
      <w:r w:rsidR="0067496D" w:rsidRPr="00ED4928">
        <w:rPr>
          <w:rFonts w:ascii="Arial" w:hAnsi="Arial" w:cs="Arial"/>
          <w:sz w:val="20"/>
          <w:szCs w:val="18"/>
        </w:rPr>
        <w:t xml:space="preserve">lediglich </w:t>
      </w:r>
      <w:r w:rsidRPr="00ED4928">
        <w:rPr>
          <w:rFonts w:ascii="Arial" w:hAnsi="Arial" w:cs="Arial"/>
          <w:sz w:val="20"/>
          <w:szCs w:val="18"/>
        </w:rPr>
        <w:t xml:space="preserve">offensichtlich in der </w:t>
      </w:r>
      <w:r w:rsidR="0067496D" w:rsidRPr="00ED4928">
        <w:rPr>
          <w:rFonts w:ascii="Arial" w:hAnsi="Arial" w:cs="Arial"/>
          <w:sz w:val="20"/>
          <w:szCs w:val="18"/>
        </w:rPr>
        <w:t xml:space="preserve">(falschen) </w:t>
      </w:r>
      <w:r w:rsidRPr="00ED4928">
        <w:rPr>
          <w:rFonts w:ascii="Arial" w:hAnsi="Arial" w:cs="Arial"/>
          <w:sz w:val="20"/>
          <w:szCs w:val="18"/>
        </w:rPr>
        <w:t xml:space="preserve">Spalte für die Hilfsperson unterschrieben und keine weiteren Angaben zur Hilfsperson gemacht </w:t>
      </w:r>
      <w:r w:rsidR="0067496D" w:rsidRPr="00ED4928">
        <w:rPr>
          <w:rFonts w:ascii="Arial" w:hAnsi="Arial" w:cs="Arial"/>
          <w:sz w:val="20"/>
          <w:szCs w:val="18"/>
        </w:rPr>
        <w:t>hat.</w:t>
      </w:r>
    </w:p>
    <w:p w:rsidR="00D67FA4" w:rsidRPr="00ED4928" w:rsidRDefault="0067496D" w:rsidP="00D850EF">
      <w:pPr>
        <w:spacing w:after="120"/>
        <w:ind w:left="993"/>
        <w:jc w:val="both"/>
        <w:rPr>
          <w:rFonts w:ascii="Arial" w:hAnsi="Arial" w:cs="Arial"/>
          <w:sz w:val="20"/>
          <w:szCs w:val="18"/>
        </w:rPr>
      </w:pPr>
      <w:r w:rsidRPr="00ED4928">
        <w:rPr>
          <w:rFonts w:ascii="Arial" w:hAnsi="Arial" w:cs="Arial"/>
          <w:sz w:val="20"/>
          <w:szCs w:val="18"/>
        </w:rPr>
        <w:t>Fehlt d</w:t>
      </w:r>
      <w:r w:rsidR="00D67FA4" w:rsidRPr="00ED4928">
        <w:rPr>
          <w:rFonts w:ascii="Arial" w:hAnsi="Arial" w:cs="Arial"/>
          <w:sz w:val="20"/>
          <w:szCs w:val="18"/>
        </w:rPr>
        <w:t>as Datum oder de</w:t>
      </w:r>
      <w:r w:rsidR="00012037" w:rsidRPr="00ED4928">
        <w:rPr>
          <w:rFonts w:ascii="Arial" w:hAnsi="Arial" w:cs="Arial"/>
          <w:sz w:val="20"/>
          <w:szCs w:val="18"/>
        </w:rPr>
        <w:t>r</w:t>
      </w:r>
      <w:r w:rsidR="00D67FA4" w:rsidRPr="00ED4928">
        <w:rPr>
          <w:rFonts w:ascii="Arial" w:hAnsi="Arial" w:cs="Arial"/>
          <w:sz w:val="20"/>
          <w:szCs w:val="18"/>
        </w:rPr>
        <w:t xml:space="preserve"> Vorname bei der Unterschrift in der Versicherung an Eides statt</w:t>
      </w:r>
      <w:r w:rsidR="00012037" w:rsidRPr="00ED4928">
        <w:rPr>
          <w:rFonts w:ascii="Arial" w:hAnsi="Arial" w:cs="Arial"/>
          <w:sz w:val="20"/>
          <w:szCs w:val="18"/>
        </w:rPr>
        <w:t>,</w:t>
      </w:r>
      <w:r w:rsidR="00D67FA4" w:rsidRPr="00ED4928">
        <w:rPr>
          <w:rFonts w:ascii="Arial" w:hAnsi="Arial" w:cs="Arial"/>
          <w:sz w:val="20"/>
          <w:szCs w:val="18"/>
        </w:rPr>
        <w:t xml:space="preserve"> ist </w:t>
      </w:r>
      <w:r w:rsidR="00012037" w:rsidRPr="00ED4928">
        <w:rPr>
          <w:rFonts w:ascii="Arial" w:hAnsi="Arial" w:cs="Arial"/>
          <w:sz w:val="20"/>
          <w:szCs w:val="18"/>
        </w:rPr>
        <w:t xml:space="preserve">dies </w:t>
      </w:r>
      <w:r w:rsidRPr="00ED4928">
        <w:rPr>
          <w:rFonts w:ascii="Arial" w:hAnsi="Arial" w:cs="Arial"/>
          <w:sz w:val="20"/>
          <w:szCs w:val="18"/>
        </w:rPr>
        <w:t>ebenso</w:t>
      </w:r>
      <w:r w:rsidR="00D67FA4" w:rsidRPr="00ED4928">
        <w:rPr>
          <w:rFonts w:ascii="Arial" w:hAnsi="Arial" w:cs="Arial"/>
          <w:sz w:val="20"/>
          <w:szCs w:val="18"/>
        </w:rPr>
        <w:t xml:space="preserve"> kein Grund für die Zurückweisung eines Wahlbriefs.</w:t>
      </w:r>
    </w:p>
    <w:p w:rsidR="00012037" w:rsidRPr="00ED4928" w:rsidRDefault="00012037" w:rsidP="00D850EF">
      <w:pPr>
        <w:spacing w:after="120"/>
        <w:ind w:left="993"/>
        <w:jc w:val="both"/>
        <w:rPr>
          <w:rFonts w:ascii="Arial" w:hAnsi="Arial" w:cs="Arial"/>
          <w:sz w:val="20"/>
          <w:szCs w:val="18"/>
        </w:rPr>
      </w:pPr>
      <w:r w:rsidRPr="00ED4928">
        <w:rPr>
          <w:rFonts w:ascii="Arial" w:hAnsi="Arial" w:cs="Arial"/>
          <w:sz w:val="20"/>
          <w:szCs w:val="18"/>
        </w:rPr>
        <w:t xml:space="preserve">Ist die Versicherung an Eides statt </w:t>
      </w:r>
      <w:r w:rsidR="00F45146" w:rsidRPr="00ED4928">
        <w:rPr>
          <w:rFonts w:ascii="Arial" w:hAnsi="Arial" w:cs="Arial"/>
          <w:sz w:val="20"/>
          <w:szCs w:val="18"/>
        </w:rPr>
        <w:t>jedoch nicht ordnungsgemäß ausgefüllt, weil z.</w:t>
      </w:r>
      <w:r w:rsidR="006D02C3">
        <w:rPr>
          <w:rFonts w:ascii="Arial" w:hAnsi="Arial" w:cs="Arial"/>
          <w:sz w:val="20"/>
          <w:szCs w:val="18"/>
        </w:rPr>
        <w:t> B</w:t>
      </w:r>
      <w:r w:rsidR="00F45146" w:rsidRPr="00ED4928">
        <w:rPr>
          <w:rFonts w:ascii="Arial" w:hAnsi="Arial" w:cs="Arial"/>
          <w:sz w:val="20"/>
          <w:szCs w:val="18"/>
        </w:rPr>
        <w:t xml:space="preserve">. die weiteren Angaben </w:t>
      </w:r>
      <w:r w:rsidR="00976F25" w:rsidRPr="00ED4928">
        <w:rPr>
          <w:rFonts w:ascii="Arial" w:hAnsi="Arial" w:cs="Arial"/>
          <w:sz w:val="20"/>
          <w:szCs w:val="18"/>
        </w:rPr>
        <w:t xml:space="preserve">(Name, Anschrift) </w:t>
      </w:r>
      <w:r w:rsidR="00F45146" w:rsidRPr="00ED4928">
        <w:rPr>
          <w:rFonts w:ascii="Arial" w:hAnsi="Arial" w:cs="Arial"/>
          <w:sz w:val="20"/>
          <w:szCs w:val="18"/>
        </w:rPr>
        <w:t xml:space="preserve">einer ggf. für den Wähler die Versicherung unterschreibenden Hilfsperson </w:t>
      </w:r>
      <w:r w:rsidR="00976F25" w:rsidRPr="00ED4928">
        <w:rPr>
          <w:rFonts w:ascii="Arial" w:hAnsi="Arial" w:cs="Arial"/>
          <w:sz w:val="20"/>
          <w:szCs w:val="18"/>
        </w:rPr>
        <w:t>fehlen oder nicht lesbar sind, führ</w:t>
      </w:r>
      <w:r w:rsidR="0058118A" w:rsidRPr="00ED4928">
        <w:rPr>
          <w:rFonts w:ascii="Arial" w:hAnsi="Arial" w:cs="Arial"/>
          <w:sz w:val="20"/>
          <w:szCs w:val="18"/>
        </w:rPr>
        <w:t xml:space="preserve">t dies </w:t>
      </w:r>
      <w:r w:rsidR="00976F25" w:rsidRPr="00ED4928">
        <w:rPr>
          <w:rFonts w:ascii="Arial" w:hAnsi="Arial" w:cs="Arial"/>
          <w:sz w:val="20"/>
          <w:szCs w:val="18"/>
        </w:rPr>
        <w:t>zur Zurückweisung des Wahlbriefs</w:t>
      </w:r>
      <w:r w:rsidR="005C05A9" w:rsidRPr="00ED4928">
        <w:rPr>
          <w:rFonts w:ascii="Arial" w:hAnsi="Arial" w:cs="Arial"/>
          <w:sz w:val="20"/>
          <w:szCs w:val="18"/>
        </w:rPr>
        <w:t>, weil keine Identifizierung der Hilfsperson möglich ist</w:t>
      </w:r>
      <w:r w:rsidR="0058118A" w:rsidRPr="00ED4928">
        <w:rPr>
          <w:rFonts w:ascii="Arial" w:hAnsi="Arial" w:cs="Arial"/>
          <w:sz w:val="20"/>
          <w:szCs w:val="18"/>
        </w:rPr>
        <w:t>.</w:t>
      </w:r>
    </w:p>
    <w:p w:rsidR="00D67FA4" w:rsidRPr="00ED4928" w:rsidRDefault="00D850EF" w:rsidP="007C67B6">
      <w:pPr>
        <w:spacing w:after="120"/>
        <w:ind w:left="993" w:hanging="284"/>
        <w:jc w:val="both"/>
        <w:rPr>
          <w:rFonts w:ascii="Arial" w:hAnsi="Arial" w:cs="Arial"/>
          <w:sz w:val="20"/>
        </w:rPr>
      </w:pPr>
      <w:r w:rsidRPr="00ED4928">
        <w:rPr>
          <w:rFonts w:ascii="Arial" w:hAnsi="Arial" w:cs="Arial"/>
          <w:sz w:val="20"/>
        </w:rPr>
        <w:t>c)</w:t>
      </w:r>
      <w:r w:rsidRPr="00ED4928">
        <w:rPr>
          <w:rFonts w:ascii="Arial" w:hAnsi="Arial" w:cs="Arial"/>
          <w:sz w:val="20"/>
        </w:rPr>
        <w:tab/>
      </w:r>
      <w:r w:rsidR="00D67FA4" w:rsidRPr="00ED4928">
        <w:rPr>
          <w:rFonts w:ascii="Arial" w:hAnsi="Arial" w:cs="Arial"/>
          <w:b/>
          <w:sz w:val="20"/>
        </w:rPr>
        <w:t xml:space="preserve">Dem roten Wahlbriefumschlag ist kein blauer Stimmzettelumschlag beigefügt </w:t>
      </w:r>
      <w:r w:rsidR="00D67FA4" w:rsidRPr="00ED4928">
        <w:rPr>
          <w:rFonts w:ascii="Arial" w:hAnsi="Arial" w:cs="Arial"/>
          <w:sz w:val="20"/>
        </w:rPr>
        <w:t>(§ 39 Abs. 4 Nr. 3 BWG).</w:t>
      </w:r>
    </w:p>
    <w:p w:rsidR="00D67FA4" w:rsidRPr="00ED4928" w:rsidRDefault="00BE1FE1" w:rsidP="00D850EF">
      <w:pPr>
        <w:spacing w:after="120"/>
        <w:ind w:left="993"/>
        <w:jc w:val="both"/>
        <w:rPr>
          <w:rFonts w:ascii="Arial" w:hAnsi="Arial" w:cs="Arial"/>
          <w:sz w:val="20"/>
        </w:rPr>
      </w:pPr>
      <w:r w:rsidRPr="00ED4928">
        <w:rPr>
          <w:rFonts w:ascii="Arial" w:hAnsi="Arial" w:cs="Arial"/>
          <w:sz w:val="20"/>
        </w:rPr>
        <w:t xml:space="preserve">Dem steht gleich, wenn sich im (roten) Wahlbriefumschlag (neben dem Wahlschein) der Stimmzettel offen (also ohne Stimmzettelumschlag). Liegt der Stimmzettel </w:t>
      </w:r>
      <w:r w:rsidRPr="00ED4928">
        <w:rPr>
          <w:rFonts w:ascii="Arial" w:hAnsi="Arial" w:cs="Arial"/>
          <w:b/>
          <w:sz w:val="20"/>
        </w:rPr>
        <w:t>außerhalb</w:t>
      </w:r>
      <w:r w:rsidRPr="00ED4928">
        <w:rPr>
          <w:rFonts w:ascii="Arial" w:hAnsi="Arial" w:cs="Arial"/>
          <w:sz w:val="20"/>
        </w:rPr>
        <w:t xml:space="preserve"> des Stimmzettelumschlags, liegt ein Fall des § 39 Abs. 4 Satz 1 Nr. 7 BWG vor (siehe Buchst. f).</w:t>
      </w:r>
    </w:p>
    <w:p w:rsidR="00D67FA4" w:rsidRPr="00ED4928" w:rsidRDefault="00D850EF" w:rsidP="007C67B6">
      <w:pPr>
        <w:spacing w:after="120"/>
        <w:ind w:left="993" w:hanging="284"/>
        <w:jc w:val="both"/>
        <w:rPr>
          <w:rFonts w:ascii="Arial" w:hAnsi="Arial" w:cs="Arial"/>
          <w:sz w:val="20"/>
        </w:rPr>
      </w:pPr>
      <w:r w:rsidRPr="00ED4928">
        <w:rPr>
          <w:rFonts w:ascii="Arial" w:hAnsi="Arial" w:cs="Arial"/>
          <w:sz w:val="20"/>
        </w:rPr>
        <w:t>d)</w:t>
      </w:r>
      <w:r w:rsidRPr="00ED4928">
        <w:rPr>
          <w:rFonts w:ascii="Arial" w:hAnsi="Arial" w:cs="Arial"/>
          <w:sz w:val="20"/>
        </w:rPr>
        <w:tab/>
      </w:r>
      <w:r w:rsidR="0096640C" w:rsidRPr="00ED4928">
        <w:rPr>
          <w:rFonts w:ascii="Arial" w:hAnsi="Arial" w:cs="Arial"/>
          <w:b/>
          <w:sz w:val="20"/>
          <w:u w:val="single"/>
        </w:rPr>
        <w:t>Sowohl</w:t>
      </w:r>
      <w:r w:rsidR="0096640C" w:rsidRPr="00ED4928">
        <w:rPr>
          <w:rFonts w:ascii="Arial" w:hAnsi="Arial" w:cs="Arial"/>
          <w:sz w:val="20"/>
        </w:rPr>
        <w:t xml:space="preserve"> </w:t>
      </w:r>
      <w:r w:rsidR="0096640C" w:rsidRPr="00ED4928">
        <w:rPr>
          <w:rFonts w:ascii="Arial" w:hAnsi="Arial" w:cs="Arial"/>
          <w:b/>
          <w:sz w:val="20"/>
        </w:rPr>
        <w:t>d</w:t>
      </w:r>
      <w:r w:rsidR="00D67FA4" w:rsidRPr="00ED4928">
        <w:rPr>
          <w:rFonts w:ascii="Arial" w:hAnsi="Arial" w:cs="Arial"/>
          <w:b/>
          <w:sz w:val="20"/>
        </w:rPr>
        <w:t xml:space="preserve">er </w:t>
      </w:r>
      <w:r w:rsidR="0096640C" w:rsidRPr="00ED4928">
        <w:rPr>
          <w:rFonts w:ascii="Arial" w:hAnsi="Arial" w:cs="Arial"/>
          <w:b/>
          <w:sz w:val="20"/>
        </w:rPr>
        <w:t>r</w:t>
      </w:r>
      <w:r w:rsidR="00D67FA4" w:rsidRPr="00ED4928">
        <w:rPr>
          <w:rFonts w:ascii="Arial" w:hAnsi="Arial" w:cs="Arial"/>
          <w:b/>
          <w:sz w:val="20"/>
        </w:rPr>
        <w:t xml:space="preserve">ote Wahlbriefumschlag </w:t>
      </w:r>
      <w:r w:rsidR="0096640C" w:rsidRPr="00ED4928">
        <w:rPr>
          <w:rFonts w:ascii="Arial" w:hAnsi="Arial" w:cs="Arial"/>
          <w:b/>
          <w:sz w:val="20"/>
          <w:u w:val="single"/>
        </w:rPr>
        <w:t>als auch</w:t>
      </w:r>
      <w:r w:rsidR="0096640C" w:rsidRPr="00ED4928">
        <w:rPr>
          <w:rFonts w:ascii="Arial" w:hAnsi="Arial" w:cs="Arial"/>
          <w:b/>
          <w:sz w:val="20"/>
        </w:rPr>
        <w:t xml:space="preserve"> d</w:t>
      </w:r>
      <w:r w:rsidR="00D67FA4" w:rsidRPr="00ED4928">
        <w:rPr>
          <w:rFonts w:ascii="Arial" w:hAnsi="Arial" w:cs="Arial"/>
          <w:b/>
          <w:sz w:val="20"/>
        </w:rPr>
        <w:t xml:space="preserve">er blaue Stimmzettelumschlag sind unverschlossen </w:t>
      </w:r>
      <w:r w:rsidR="00D67FA4" w:rsidRPr="00ED4928">
        <w:rPr>
          <w:rFonts w:ascii="Arial" w:hAnsi="Arial" w:cs="Arial"/>
          <w:sz w:val="20"/>
        </w:rPr>
        <w:t>(§ 39 Abs. 4 Nr. 4 BWG).</w:t>
      </w:r>
    </w:p>
    <w:p w:rsidR="00D67FA4" w:rsidRPr="00ED4928" w:rsidRDefault="00D67FA4" w:rsidP="00D850EF">
      <w:pPr>
        <w:spacing w:after="120"/>
        <w:ind w:left="993"/>
        <w:jc w:val="both"/>
        <w:rPr>
          <w:rFonts w:ascii="Arial" w:hAnsi="Arial" w:cs="Arial"/>
          <w:sz w:val="20"/>
        </w:rPr>
      </w:pPr>
      <w:r w:rsidRPr="00ED4928">
        <w:rPr>
          <w:rFonts w:ascii="Arial" w:hAnsi="Arial" w:cs="Arial"/>
          <w:sz w:val="20"/>
        </w:rPr>
        <w:t>Ist</w:t>
      </w:r>
      <w:r w:rsidR="0096640C" w:rsidRPr="00ED4928">
        <w:rPr>
          <w:rFonts w:ascii="Arial" w:hAnsi="Arial" w:cs="Arial"/>
          <w:sz w:val="20"/>
        </w:rPr>
        <w:t xml:space="preserve"> dagegen </w:t>
      </w:r>
      <w:r w:rsidRPr="00ED4928">
        <w:rPr>
          <w:rFonts w:ascii="Arial" w:hAnsi="Arial" w:cs="Arial"/>
          <w:b/>
          <w:sz w:val="20"/>
        </w:rPr>
        <w:t>nur</w:t>
      </w:r>
      <w:r w:rsidRPr="00ED4928">
        <w:rPr>
          <w:rFonts w:ascii="Arial" w:hAnsi="Arial" w:cs="Arial"/>
          <w:sz w:val="20"/>
        </w:rPr>
        <w:t xml:space="preserve"> der Wahlbriefumschlag oder </w:t>
      </w:r>
      <w:r w:rsidRPr="00ED4928">
        <w:rPr>
          <w:rFonts w:ascii="Arial" w:hAnsi="Arial" w:cs="Arial"/>
          <w:b/>
          <w:sz w:val="20"/>
        </w:rPr>
        <w:t xml:space="preserve">nur </w:t>
      </w:r>
      <w:r w:rsidRPr="00ED4928">
        <w:rPr>
          <w:rFonts w:ascii="Arial" w:hAnsi="Arial" w:cs="Arial"/>
          <w:sz w:val="20"/>
        </w:rPr>
        <w:t xml:space="preserve">der Stimmzettelumschlag offen, so ist der Wahlbrief </w:t>
      </w:r>
      <w:r w:rsidRPr="00ED4928">
        <w:rPr>
          <w:rFonts w:ascii="Arial" w:hAnsi="Arial" w:cs="Arial"/>
          <w:b/>
          <w:sz w:val="20"/>
        </w:rPr>
        <w:t xml:space="preserve">zuzulassen. </w:t>
      </w:r>
    </w:p>
    <w:p w:rsidR="00D67FA4" w:rsidRPr="00ED4928" w:rsidRDefault="00D67FA4" w:rsidP="007C67B6">
      <w:pPr>
        <w:spacing w:after="120"/>
        <w:ind w:left="993" w:hanging="284"/>
        <w:jc w:val="both"/>
        <w:rPr>
          <w:rFonts w:ascii="Arial" w:hAnsi="Arial" w:cs="Arial"/>
          <w:sz w:val="20"/>
        </w:rPr>
      </w:pPr>
      <w:r w:rsidRPr="00ED4928">
        <w:rPr>
          <w:rFonts w:ascii="Arial" w:hAnsi="Arial" w:cs="Arial"/>
          <w:sz w:val="20"/>
        </w:rPr>
        <w:t>e)</w:t>
      </w:r>
      <w:r w:rsidRPr="00ED4928">
        <w:rPr>
          <w:rFonts w:ascii="Arial" w:hAnsi="Arial" w:cs="Arial"/>
          <w:sz w:val="20"/>
        </w:rPr>
        <w:tab/>
      </w:r>
      <w:r w:rsidRPr="00ED4928">
        <w:rPr>
          <w:rFonts w:ascii="Arial" w:hAnsi="Arial" w:cs="Arial"/>
          <w:b/>
          <w:sz w:val="20"/>
        </w:rPr>
        <w:t>Der rote Wahlbriefumschlag enthält mehrere blaue Stimmzettelumschläge, aber nicht eine gleiche Anzahl gültiger und mit der vorgeschriebenen Versicherung an Eides statt versehener Wahlscheine</w:t>
      </w:r>
      <w:r w:rsidRPr="00ED4928">
        <w:rPr>
          <w:rFonts w:ascii="Arial" w:hAnsi="Arial" w:cs="Arial"/>
          <w:sz w:val="20"/>
        </w:rPr>
        <w:t xml:space="preserve"> (§ 39 Abs. 4 Nr. 5 BWG). </w:t>
      </w:r>
    </w:p>
    <w:p w:rsidR="00F50AEB" w:rsidRPr="00ED4928" w:rsidRDefault="00D67FA4" w:rsidP="00D850EF">
      <w:pPr>
        <w:spacing w:after="120"/>
        <w:ind w:left="993"/>
        <w:jc w:val="both"/>
        <w:rPr>
          <w:rFonts w:ascii="Arial" w:hAnsi="Arial" w:cs="Arial"/>
          <w:b/>
          <w:sz w:val="20"/>
        </w:rPr>
      </w:pPr>
      <w:r w:rsidRPr="00ED4928">
        <w:rPr>
          <w:rFonts w:ascii="Arial" w:hAnsi="Arial" w:cs="Arial"/>
          <w:b/>
          <w:sz w:val="20"/>
        </w:rPr>
        <w:t>Beispiele:</w:t>
      </w:r>
    </w:p>
    <w:p w:rsidR="00D67FA4" w:rsidRPr="00ED4928" w:rsidRDefault="00F50AEB" w:rsidP="00D850EF">
      <w:pPr>
        <w:spacing w:after="120"/>
        <w:ind w:left="993"/>
        <w:jc w:val="both"/>
        <w:rPr>
          <w:rFonts w:ascii="Arial" w:hAnsi="Arial" w:cs="Arial"/>
          <w:sz w:val="20"/>
        </w:rPr>
      </w:pPr>
      <w:r w:rsidRPr="00ED4928">
        <w:rPr>
          <w:rFonts w:ascii="Arial" w:hAnsi="Arial" w:cs="Arial"/>
          <w:sz w:val="20"/>
        </w:rPr>
        <w:t>(1) I</w:t>
      </w:r>
      <w:r w:rsidR="00D67FA4" w:rsidRPr="00ED4928">
        <w:rPr>
          <w:rFonts w:ascii="Arial" w:hAnsi="Arial" w:cs="Arial"/>
          <w:sz w:val="20"/>
        </w:rPr>
        <w:t xml:space="preserve">n einem Wahlbrief befinden sich </w:t>
      </w:r>
      <w:r w:rsidR="00D67FA4" w:rsidRPr="00ED4928">
        <w:rPr>
          <w:rFonts w:ascii="Arial" w:hAnsi="Arial" w:cs="Arial"/>
          <w:b/>
          <w:sz w:val="20"/>
        </w:rPr>
        <w:t>mehrere</w:t>
      </w:r>
      <w:r w:rsidR="00D67FA4" w:rsidRPr="00ED4928">
        <w:rPr>
          <w:rFonts w:ascii="Arial" w:hAnsi="Arial" w:cs="Arial"/>
          <w:sz w:val="20"/>
        </w:rPr>
        <w:t xml:space="preserve"> Stimmzettelumschläge, aber nur </w:t>
      </w:r>
      <w:r w:rsidR="00D67FA4" w:rsidRPr="00ED4928">
        <w:rPr>
          <w:rFonts w:ascii="Arial" w:hAnsi="Arial" w:cs="Arial"/>
          <w:b/>
          <w:sz w:val="20"/>
        </w:rPr>
        <w:t>ein</w:t>
      </w:r>
      <w:r w:rsidR="00D67FA4" w:rsidRPr="00ED4928">
        <w:rPr>
          <w:rFonts w:ascii="Arial" w:hAnsi="Arial" w:cs="Arial"/>
          <w:sz w:val="20"/>
        </w:rPr>
        <w:t xml:space="preserve"> Wahlschein: Der Wahlbrief ist </w:t>
      </w:r>
      <w:r w:rsidR="00D67FA4" w:rsidRPr="00ED4928">
        <w:rPr>
          <w:rFonts w:ascii="Arial" w:hAnsi="Arial" w:cs="Arial"/>
          <w:b/>
          <w:sz w:val="20"/>
        </w:rPr>
        <w:t>zurückzuweisen</w:t>
      </w:r>
      <w:r w:rsidR="00D67FA4" w:rsidRPr="00ED4928">
        <w:rPr>
          <w:rFonts w:ascii="Arial" w:hAnsi="Arial" w:cs="Arial"/>
          <w:sz w:val="20"/>
        </w:rPr>
        <w:t>.</w:t>
      </w:r>
    </w:p>
    <w:p w:rsidR="006F6A99" w:rsidRPr="00ED4928" w:rsidRDefault="006F6A99" w:rsidP="00D850EF">
      <w:pPr>
        <w:spacing w:after="120"/>
        <w:ind w:left="993"/>
        <w:jc w:val="both"/>
        <w:rPr>
          <w:rFonts w:ascii="Arial" w:hAnsi="Arial" w:cs="Arial"/>
          <w:sz w:val="20"/>
        </w:rPr>
      </w:pPr>
      <w:r w:rsidRPr="00ED4928">
        <w:rPr>
          <w:rFonts w:ascii="Arial" w:hAnsi="Arial" w:cs="Arial"/>
          <w:sz w:val="20"/>
        </w:rPr>
        <w:t xml:space="preserve">(2) In einem Wahlbrief befinden sich </w:t>
      </w:r>
      <w:r w:rsidRPr="00ED4928">
        <w:rPr>
          <w:rFonts w:ascii="Arial" w:hAnsi="Arial" w:cs="Arial"/>
          <w:b/>
          <w:sz w:val="20"/>
        </w:rPr>
        <w:t>zwei gültige Wahlscheine</w:t>
      </w:r>
      <w:r w:rsidRPr="00ED4928">
        <w:rPr>
          <w:rFonts w:ascii="Arial" w:hAnsi="Arial" w:cs="Arial"/>
          <w:sz w:val="20"/>
        </w:rPr>
        <w:t xml:space="preserve"> verschiedener Personen, aber nur ein (nicht zu beanstandender) Stimmzettelumschlag: Der </w:t>
      </w:r>
      <w:r w:rsidR="00D318CE" w:rsidRPr="00ED4928">
        <w:rPr>
          <w:rFonts w:ascii="Arial" w:hAnsi="Arial" w:cs="Arial"/>
          <w:sz w:val="20"/>
        </w:rPr>
        <w:t xml:space="preserve">Wahlbrief ist </w:t>
      </w:r>
      <w:r w:rsidR="00D318CE" w:rsidRPr="00ED4928">
        <w:rPr>
          <w:rFonts w:ascii="Arial" w:hAnsi="Arial" w:cs="Arial"/>
          <w:b/>
          <w:sz w:val="20"/>
        </w:rPr>
        <w:t xml:space="preserve">zuzulassen, </w:t>
      </w:r>
      <w:r w:rsidR="00D318CE" w:rsidRPr="00ED4928">
        <w:rPr>
          <w:rFonts w:ascii="Arial" w:hAnsi="Arial" w:cs="Arial"/>
          <w:sz w:val="20"/>
        </w:rPr>
        <w:t xml:space="preserve">die Wahlscheine werden zusammengeheftet und als </w:t>
      </w:r>
      <w:r w:rsidR="00D318CE" w:rsidRPr="00ED4928">
        <w:rPr>
          <w:rFonts w:ascii="Arial" w:hAnsi="Arial" w:cs="Arial"/>
          <w:b/>
          <w:sz w:val="20"/>
        </w:rPr>
        <w:t>ein</w:t>
      </w:r>
      <w:r w:rsidR="00D318CE" w:rsidRPr="00ED4928">
        <w:rPr>
          <w:rFonts w:ascii="Arial" w:hAnsi="Arial" w:cs="Arial"/>
          <w:sz w:val="20"/>
        </w:rPr>
        <w:t xml:space="preserve"> Wahlschein behandelt.</w:t>
      </w:r>
      <w:r w:rsidR="00B16660" w:rsidRPr="00ED4928">
        <w:rPr>
          <w:rFonts w:ascii="Arial" w:hAnsi="Arial" w:cs="Arial"/>
          <w:sz w:val="20"/>
        </w:rPr>
        <w:t xml:space="preserve"> Ist einer der beiden Wahlscheine ungültig, ist der Wahlbrief insgesamt zurückzuweisen (siehe nachfolgend</w:t>
      </w:r>
      <w:r w:rsidR="00982995" w:rsidRPr="00ED4928">
        <w:rPr>
          <w:rFonts w:ascii="Arial" w:hAnsi="Arial" w:cs="Arial"/>
          <w:sz w:val="20"/>
        </w:rPr>
        <w:t xml:space="preserve">es Beispiel </w:t>
      </w:r>
      <w:r w:rsidR="00B16660" w:rsidRPr="00ED4928">
        <w:rPr>
          <w:rFonts w:ascii="Arial" w:hAnsi="Arial" w:cs="Arial"/>
          <w:sz w:val="20"/>
        </w:rPr>
        <w:t>3)</w:t>
      </w:r>
      <w:r w:rsidR="00F86BA8" w:rsidRPr="00ED4928">
        <w:rPr>
          <w:rFonts w:ascii="Arial" w:hAnsi="Arial" w:cs="Arial"/>
          <w:sz w:val="20"/>
        </w:rPr>
        <w:t>.</w:t>
      </w:r>
    </w:p>
    <w:p w:rsidR="00D67FA4" w:rsidRPr="00ED4928" w:rsidRDefault="00F50AEB" w:rsidP="00D850EF">
      <w:pPr>
        <w:spacing w:after="120"/>
        <w:ind w:left="993"/>
        <w:jc w:val="both"/>
        <w:rPr>
          <w:rFonts w:ascii="Arial" w:hAnsi="Arial" w:cs="Arial"/>
          <w:sz w:val="20"/>
        </w:rPr>
      </w:pPr>
      <w:r w:rsidRPr="00ED4928">
        <w:rPr>
          <w:rFonts w:ascii="Arial" w:hAnsi="Arial" w:cs="Arial"/>
          <w:sz w:val="20"/>
        </w:rPr>
        <w:t>(</w:t>
      </w:r>
      <w:r w:rsidR="00D318CE" w:rsidRPr="00ED4928">
        <w:rPr>
          <w:rFonts w:ascii="Arial" w:hAnsi="Arial" w:cs="Arial"/>
          <w:sz w:val="20"/>
        </w:rPr>
        <w:t>3</w:t>
      </w:r>
      <w:r w:rsidRPr="00ED4928">
        <w:rPr>
          <w:rFonts w:ascii="Arial" w:hAnsi="Arial" w:cs="Arial"/>
          <w:sz w:val="20"/>
        </w:rPr>
        <w:t xml:space="preserve">) </w:t>
      </w:r>
      <w:r w:rsidR="00D67FA4" w:rsidRPr="00ED4928">
        <w:rPr>
          <w:rFonts w:ascii="Arial" w:hAnsi="Arial" w:cs="Arial"/>
          <w:sz w:val="20"/>
        </w:rPr>
        <w:t xml:space="preserve">In einem Wahlbriefumschlag befinden sich </w:t>
      </w:r>
      <w:r w:rsidR="00D67FA4" w:rsidRPr="00ED4928">
        <w:rPr>
          <w:rFonts w:ascii="Arial" w:hAnsi="Arial" w:cs="Arial"/>
          <w:b/>
          <w:sz w:val="20"/>
        </w:rPr>
        <w:t>zwei</w:t>
      </w:r>
      <w:r w:rsidR="00D67FA4" w:rsidRPr="00ED4928">
        <w:rPr>
          <w:rFonts w:ascii="Arial" w:hAnsi="Arial" w:cs="Arial"/>
          <w:sz w:val="20"/>
        </w:rPr>
        <w:t xml:space="preserve"> </w:t>
      </w:r>
      <w:r w:rsidR="00D67FA4" w:rsidRPr="00ED4928">
        <w:rPr>
          <w:rFonts w:ascii="Arial" w:hAnsi="Arial" w:cs="Arial"/>
          <w:b/>
          <w:sz w:val="20"/>
        </w:rPr>
        <w:t>Wahlscheine</w:t>
      </w:r>
      <w:r w:rsidR="00D67FA4" w:rsidRPr="00ED4928">
        <w:rPr>
          <w:rFonts w:ascii="Arial" w:hAnsi="Arial" w:cs="Arial"/>
          <w:sz w:val="20"/>
        </w:rPr>
        <w:t xml:space="preserve"> (für verschiedene Personen) und </w:t>
      </w:r>
      <w:r w:rsidR="00D67FA4" w:rsidRPr="00ED4928">
        <w:rPr>
          <w:rFonts w:ascii="Arial" w:hAnsi="Arial" w:cs="Arial"/>
          <w:b/>
          <w:sz w:val="20"/>
        </w:rPr>
        <w:t>zwei</w:t>
      </w:r>
      <w:r w:rsidR="00D67FA4" w:rsidRPr="00ED4928">
        <w:rPr>
          <w:rFonts w:ascii="Arial" w:hAnsi="Arial" w:cs="Arial"/>
          <w:sz w:val="20"/>
        </w:rPr>
        <w:t xml:space="preserve"> verschlossene </w:t>
      </w:r>
      <w:r w:rsidR="00D67FA4" w:rsidRPr="00ED4928">
        <w:rPr>
          <w:rFonts w:ascii="Arial" w:hAnsi="Arial" w:cs="Arial"/>
          <w:b/>
          <w:sz w:val="20"/>
        </w:rPr>
        <w:t>Stimmzettelumschläge</w:t>
      </w:r>
      <w:r w:rsidR="00D67FA4" w:rsidRPr="00ED4928">
        <w:rPr>
          <w:rFonts w:ascii="Arial" w:hAnsi="Arial" w:cs="Arial"/>
          <w:sz w:val="20"/>
        </w:rPr>
        <w:t xml:space="preserve">: Der Wahlbrief mit den verschlossenen Stimmzettelumschlägen ist </w:t>
      </w:r>
      <w:r w:rsidR="00D67FA4" w:rsidRPr="00ED4928">
        <w:rPr>
          <w:rFonts w:ascii="Arial" w:hAnsi="Arial" w:cs="Arial"/>
          <w:b/>
          <w:sz w:val="20"/>
        </w:rPr>
        <w:t>zuzulassen</w:t>
      </w:r>
      <w:r w:rsidR="00D67FA4" w:rsidRPr="00ED4928">
        <w:rPr>
          <w:rFonts w:ascii="Arial" w:hAnsi="Arial" w:cs="Arial"/>
          <w:sz w:val="20"/>
        </w:rPr>
        <w:t>.</w:t>
      </w:r>
      <w:r w:rsidRPr="00ED4928">
        <w:rPr>
          <w:rFonts w:ascii="Arial" w:hAnsi="Arial" w:cs="Arial"/>
          <w:sz w:val="20"/>
        </w:rPr>
        <w:t xml:space="preserve"> Ist einer der beiden Wahlscheine ungültig, ist der </w:t>
      </w:r>
      <w:r w:rsidRPr="00ED4928">
        <w:rPr>
          <w:rFonts w:ascii="Arial" w:hAnsi="Arial" w:cs="Arial"/>
          <w:b/>
          <w:sz w:val="20"/>
        </w:rPr>
        <w:t>gesamte</w:t>
      </w:r>
      <w:r w:rsidRPr="00ED4928">
        <w:rPr>
          <w:rFonts w:ascii="Arial" w:hAnsi="Arial" w:cs="Arial"/>
          <w:sz w:val="20"/>
        </w:rPr>
        <w:t xml:space="preserve"> Wahlbrief (ein</w:t>
      </w:r>
      <w:r w:rsidRPr="00ED4928">
        <w:rPr>
          <w:rFonts w:ascii="Arial" w:hAnsi="Arial" w:cs="Arial"/>
          <w:sz w:val="20"/>
        </w:rPr>
        <w:lastRenderedPageBreak/>
        <w:t>schließlich des gültigen Wahlscheins) zurückzuweisen, weil die Stimmzettelumschläge nicht dem gültigen bzw. ungültigen Wahlschein zugeordnet werden können.</w:t>
      </w:r>
    </w:p>
    <w:p w:rsidR="00D67FA4" w:rsidRPr="00ED4928" w:rsidRDefault="007C67B6" w:rsidP="007C67B6">
      <w:pPr>
        <w:spacing w:after="120"/>
        <w:ind w:left="993" w:hanging="284"/>
        <w:jc w:val="both"/>
        <w:rPr>
          <w:rFonts w:ascii="Arial" w:hAnsi="Arial" w:cs="Arial"/>
          <w:sz w:val="20"/>
        </w:rPr>
      </w:pPr>
      <w:r w:rsidRPr="00ED4928">
        <w:rPr>
          <w:rFonts w:ascii="Arial" w:hAnsi="Arial" w:cs="Arial"/>
          <w:sz w:val="20"/>
        </w:rPr>
        <w:t>f)</w:t>
      </w:r>
      <w:r w:rsidRPr="00ED4928">
        <w:rPr>
          <w:rFonts w:ascii="Arial" w:hAnsi="Arial" w:cs="Arial"/>
          <w:sz w:val="20"/>
        </w:rPr>
        <w:tab/>
      </w:r>
      <w:r w:rsidR="00D67FA4" w:rsidRPr="00ED4928">
        <w:rPr>
          <w:rFonts w:ascii="Arial" w:hAnsi="Arial" w:cs="Arial"/>
          <w:b/>
          <w:sz w:val="20"/>
        </w:rPr>
        <w:t xml:space="preserve">Es ist kein </w:t>
      </w:r>
      <w:r w:rsidR="00D67FA4" w:rsidRPr="00ED4928">
        <w:rPr>
          <w:rFonts w:ascii="Arial" w:hAnsi="Arial" w:cs="Arial"/>
          <w:b/>
          <w:sz w:val="20"/>
          <w:u w:val="single"/>
        </w:rPr>
        <w:t>amtlicher</w:t>
      </w:r>
      <w:r w:rsidR="00D67FA4" w:rsidRPr="00ED4928">
        <w:rPr>
          <w:rFonts w:ascii="Arial" w:hAnsi="Arial" w:cs="Arial"/>
          <w:b/>
          <w:sz w:val="20"/>
        </w:rPr>
        <w:t xml:space="preserve"> </w:t>
      </w:r>
      <w:r w:rsidR="00F50AEB" w:rsidRPr="00ED4928">
        <w:rPr>
          <w:rFonts w:ascii="Arial" w:hAnsi="Arial" w:cs="Arial"/>
          <w:b/>
          <w:sz w:val="20"/>
        </w:rPr>
        <w:t xml:space="preserve">blauer </w:t>
      </w:r>
      <w:r w:rsidR="00982995" w:rsidRPr="00ED4928">
        <w:rPr>
          <w:rFonts w:ascii="Arial" w:hAnsi="Arial" w:cs="Arial"/>
          <w:b/>
          <w:sz w:val="20"/>
        </w:rPr>
        <w:t xml:space="preserve">oder überhaupt kein </w:t>
      </w:r>
      <w:r w:rsidR="00D67FA4" w:rsidRPr="00ED4928">
        <w:rPr>
          <w:rFonts w:ascii="Arial" w:hAnsi="Arial" w:cs="Arial"/>
          <w:b/>
          <w:sz w:val="20"/>
        </w:rPr>
        <w:t>Stimmzettelumschlag benutzt worden</w:t>
      </w:r>
      <w:r w:rsidR="00D67FA4" w:rsidRPr="00ED4928">
        <w:rPr>
          <w:rFonts w:ascii="Arial" w:hAnsi="Arial" w:cs="Arial"/>
          <w:sz w:val="20"/>
        </w:rPr>
        <w:t xml:space="preserve"> (§ 39 Abs. 4 Nr. 7 BWG). </w:t>
      </w:r>
    </w:p>
    <w:p w:rsidR="007B220C" w:rsidRPr="00ED4928" w:rsidRDefault="007B220C" w:rsidP="007B220C">
      <w:pPr>
        <w:spacing w:after="120"/>
        <w:ind w:left="993"/>
        <w:jc w:val="both"/>
        <w:rPr>
          <w:rFonts w:ascii="Arial" w:hAnsi="Arial" w:cs="Arial"/>
          <w:sz w:val="20"/>
        </w:rPr>
      </w:pPr>
      <w:r w:rsidRPr="00ED4928">
        <w:rPr>
          <w:rFonts w:ascii="Arial" w:hAnsi="Arial" w:cs="Arial"/>
          <w:sz w:val="20"/>
        </w:rPr>
        <w:t xml:space="preserve">Dem steht gleich, wenn der </w:t>
      </w:r>
      <w:r w:rsidRPr="00ED4928">
        <w:rPr>
          <w:rFonts w:ascii="Arial" w:hAnsi="Arial" w:cs="Arial"/>
          <w:b/>
          <w:sz w:val="20"/>
        </w:rPr>
        <w:t>amtliche</w:t>
      </w:r>
      <w:r w:rsidRPr="00ED4928">
        <w:rPr>
          <w:rFonts w:ascii="Arial" w:hAnsi="Arial" w:cs="Arial"/>
          <w:sz w:val="20"/>
        </w:rPr>
        <w:t xml:space="preserve"> Stimmzettelumschlag </w:t>
      </w:r>
      <w:r w:rsidRPr="00ED4928">
        <w:rPr>
          <w:rFonts w:ascii="Arial" w:hAnsi="Arial" w:cs="Arial"/>
          <w:b/>
          <w:sz w:val="20"/>
        </w:rPr>
        <w:t>nicht benutzt</w:t>
      </w:r>
      <w:r w:rsidRPr="00ED4928">
        <w:rPr>
          <w:rFonts w:ascii="Arial" w:hAnsi="Arial" w:cs="Arial"/>
          <w:sz w:val="20"/>
        </w:rPr>
        <w:t xml:space="preserve"> wurde, der </w:t>
      </w:r>
      <w:r w:rsidRPr="00ED4928">
        <w:rPr>
          <w:rFonts w:ascii="Arial" w:hAnsi="Arial" w:cs="Arial"/>
          <w:b/>
          <w:sz w:val="20"/>
        </w:rPr>
        <w:t>Stimmzettel</w:t>
      </w:r>
      <w:r w:rsidRPr="00ED4928">
        <w:rPr>
          <w:rFonts w:ascii="Arial" w:hAnsi="Arial" w:cs="Arial"/>
          <w:sz w:val="20"/>
        </w:rPr>
        <w:t xml:space="preserve"> also neben dem zugehörigen (amtlichen) Stimmzettelumschlag </w:t>
      </w:r>
      <w:r w:rsidRPr="00ED4928">
        <w:rPr>
          <w:rFonts w:ascii="Arial" w:hAnsi="Arial" w:cs="Arial"/>
          <w:b/>
          <w:sz w:val="20"/>
        </w:rPr>
        <w:t>offen</w:t>
      </w:r>
      <w:r w:rsidRPr="00ED4928">
        <w:rPr>
          <w:rFonts w:ascii="Arial" w:hAnsi="Arial" w:cs="Arial"/>
          <w:sz w:val="20"/>
        </w:rPr>
        <w:t xml:space="preserve"> im (roten) Wahlbriefumschlag liegt oder wenn der </w:t>
      </w:r>
      <w:r w:rsidRPr="00ED4928">
        <w:rPr>
          <w:rFonts w:ascii="Arial" w:hAnsi="Arial" w:cs="Arial"/>
          <w:b/>
          <w:sz w:val="20"/>
        </w:rPr>
        <w:t>rote</w:t>
      </w:r>
      <w:r w:rsidRPr="00ED4928">
        <w:rPr>
          <w:rFonts w:ascii="Arial" w:hAnsi="Arial" w:cs="Arial"/>
          <w:sz w:val="20"/>
        </w:rPr>
        <w:t xml:space="preserve"> Wahlbriefumschlag offensichtlich als (innerer) „Stimmzettelumschlag“ benutzt worden ist.</w:t>
      </w:r>
    </w:p>
    <w:p w:rsidR="007B220C" w:rsidRPr="00ED4928" w:rsidRDefault="007B220C" w:rsidP="007B220C">
      <w:pPr>
        <w:spacing w:after="120"/>
        <w:ind w:left="993"/>
        <w:jc w:val="both"/>
        <w:rPr>
          <w:rFonts w:ascii="Arial" w:hAnsi="Arial" w:cs="Arial"/>
          <w:sz w:val="20"/>
        </w:rPr>
      </w:pPr>
      <w:r w:rsidRPr="00ED4928">
        <w:rPr>
          <w:rFonts w:ascii="Arial" w:hAnsi="Arial" w:cs="Arial"/>
          <w:sz w:val="20"/>
        </w:rPr>
        <w:t xml:space="preserve">Auch ein </w:t>
      </w:r>
      <w:r w:rsidRPr="00ED4928">
        <w:rPr>
          <w:rFonts w:ascii="Arial" w:hAnsi="Arial" w:cs="Arial"/>
          <w:b/>
          <w:sz w:val="20"/>
        </w:rPr>
        <w:t>Stimmzettelumschlag für eine andere Wahl</w:t>
      </w:r>
      <w:r w:rsidR="005C05A9" w:rsidRPr="00ED4928">
        <w:rPr>
          <w:rFonts w:ascii="Arial" w:hAnsi="Arial" w:cs="Arial"/>
          <w:sz w:val="20"/>
        </w:rPr>
        <w:t xml:space="preserve"> (z.</w:t>
      </w:r>
      <w:r w:rsidR="00982995" w:rsidRPr="00ED4928">
        <w:rPr>
          <w:rFonts w:ascii="Arial" w:hAnsi="Arial" w:cs="Arial"/>
          <w:sz w:val="20"/>
        </w:rPr>
        <w:t> </w:t>
      </w:r>
      <w:r w:rsidRPr="00ED4928">
        <w:rPr>
          <w:rFonts w:ascii="Arial" w:hAnsi="Arial" w:cs="Arial"/>
          <w:sz w:val="20"/>
        </w:rPr>
        <w:t xml:space="preserve">B. für eine gleichzeitige kommunale Abstimmung) ist kein amtlicher Stimmzettelumschlag für die </w:t>
      </w:r>
      <w:r w:rsidR="00B4063B" w:rsidRPr="00ED4928">
        <w:rPr>
          <w:rFonts w:ascii="Arial" w:hAnsi="Arial" w:cs="Arial"/>
          <w:sz w:val="20"/>
        </w:rPr>
        <w:t>Europa</w:t>
      </w:r>
      <w:r w:rsidRPr="00ED4928">
        <w:rPr>
          <w:rFonts w:ascii="Arial" w:hAnsi="Arial" w:cs="Arial"/>
          <w:sz w:val="20"/>
        </w:rPr>
        <w:t>wahl.</w:t>
      </w:r>
    </w:p>
    <w:p w:rsidR="007B220C" w:rsidRPr="00ED4928" w:rsidRDefault="007B220C" w:rsidP="007B220C">
      <w:pPr>
        <w:spacing w:after="120"/>
        <w:ind w:left="993"/>
        <w:jc w:val="both"/>
        <w:rPr>
          <w:rFonts w:ascii="Arial" w:hAnsi="Arial" w:cs="Arial"/>
          <w:sz w:val="20"/>
        </w:rPr>
      </w:pPr>
      <w:r w:rsidRPr="00ED4928">
        <w:rPr>
          <w:rFonts w:ascii="Arial" w:hAnsi="Arial" w:cs="Arial"/>
          <w:sz w:val="20"/>
        </w:rPr>
        <w:t xml:space="preserve">Dagegen ist die Verwendung eines </w:t>
      </w:r>
      <w:r w:rsidRPr="00ED4928">
        <w:rPr>
          <w:rFonts w:ascii="Arial" w:hAnsi="Arial" w:cs="Arial"/>
          <w:b/>
          <w:sz w:val="20"/>
        </w:rPr>
        <w:t xml:space="preserve">nicht amtlichen </w:t>
      </w:r>
      <w:r w:rsidRPr="00ED4928">
        <w:rPr>
          <w:rFonts w:ascii="Arial" w:hAnsi="Arial" w:cs="Arial"/>
          <w:sz w:val="20"/>
        </w:rPr>
        <w:t xml:space="preserve">(neutralen) </w:t>
      </w:r>
      <w:r w:rsidRPr="00ED4928">
        <w:rPr>
          <w:rFonts w:ascii="Arial" w:hAnsi="Arial" w:cs="Arial"/>
          <w:b/>
          <w:sz w:val="20"/>
        </w:rPr>
        <w:t>Briefumschlags</w:t>
      </w:r>
      <w:r w:rsidRPr="00ED4928">
        <w:rPr>
          <w:rFonts w:ascii="Arial" w:hAnsi="Arial" w:cs="Arial"/>
          <w:sz w:val="20"/>
        </w:rPr>
        <w:t xml:space="preserve"> </w:t>
      </w:r>
      <w:r w:rsidRPr="00ED4928">
        <w:rPr>
          <w:rFonts w:ascii="Arial" w:hAnsi="Arial" w:cs="Arial"/>
          <w:sz w:val="20"/>
        </w:rPr>
        <w:br/>
        <w:t xml:space="preserve">(oder eines Wahlbriefumschlags für eine andere Wahl) als </w:t>
      </w:r>
      <w:r w:rsidRPr="00ED4928">
        <w:rPr>
          <w:rFonts w:ascii="Arial" w:hAnsi="Arial" w:cs="Arial"/>
          <w:b/>
          <w:sz w:val="20"/>
        </w:rPr>
        <w:t>äußere Hülle</w:t>
      </w:r>
      <w:r w:rsidRPr="00ED4928">
        <w:rPr>
          <w:rFonts w:ascii="Arial" w:hAnsi="Arial" w:cs="Arial"/>
          <w:sz w:val="20"/>
        </w:rPr>
        <w:t xml:space="preserve"> („Wahlbriefumschlag“) </w:t>
      </w:r>
      <w:r w:rsidRPr="00ED4928">
        <w:rPr>
          <w:rFonts w:ascii="Arial" w:hAnsi="Arial" w:cs="Arial"/>
          <w:b/>
          <w:sz w:val="20"/>
        </w:rPr>
        <w:t>kein Zurückweisungsgrund</w:t>
      </w:r>
      <w:r w:rsidRPr="00ED4928">
        <w:rPr>
          <w:rFonts w:ascii="Arial" w:hAnsi="Arial" w:cs="Arial"/>
          <w:sz w:val="20"/>
        </w:rPr>
        <w:t>, wenn der innere Stimmzettelumschlag nicht zu beanstanden ist.</w:t>
      </w:r>
    </w:p>
    <w:p w:rsidR="00D67FA4" w:rsidRPr="00ED4928" w:rsidRDefault="00D67FA4" w:rsidP="007C67B6">
      <w:pPr>
        <w:spacing w:after="120"/>
        <w:ind w:left="993" w:hanging="284"/>
        <w:jc w:val="both"/>
        <w:rPr>
          <w:rFonts w:ascii="Arial" w:hAnsi="Arial" w:cs="Arial"/>
          <w:sz w:val="20"/>
        </w:rPr>
      </w:pPr>
      <w:r w:rsidRPr="00ED4928">
        <w:rPr>
          <w:rFonts w:ascii="Arial" w:hAnsi="Arial" w:cs="Arial"/>
          <w:sz w:val="20"/>
        </w:rPr>
        <w:t>g)</w:t>
      </w:r>
      <w:r w:rsidRPr="00ED4928">
        <w:rPr>
          <w:rFonts w:ascii="Arial" w:hAnsi="Arial" w:cs="Arial"/>
          <w:sz w:val="20"/>
        </w:rPr>
        <w:tab/>
      </w:r>
      <w:r w:rsidRPr="00ED4928">
        <w:rPr>
          <w:rFonts w:ascii="Arial" w:hAnsi="Arial" w:cs="Arial"/>
          <w:b/>
          <w:sz w:val="20"/>
        </w:rPr>
        <w:t xml:space="preserve">Es ist ein blauer Stimmzettelumschlag benutzt worden, der offensichtlich in einer das Wahlgeheimnis gefährdenden Weise von den übrigen abweicht oder einen deutlich fühlbaren Gegenstand enthält </w:t>
      </w:r>
      <w:r w:rsidRPr="00ED4928">
        <w:rPr>
          <w:rFonts w:ascii="Arial" w:hAnsi="Arial" w:cs="Arial"/>
          <w:sz w:val="20"/>
        </w:rPr>
        <w:t>(§ 39 Abs. 4 Nr. 8 BWG).</w:t>
      </w:r>
    </w:p>
    <w:p w:rsidR="00AA0D6B" w:rsidRPr="00ED4928" w:rsidRDefault="00AA0D6B" w:rsidP="00AA0D6B">
      <w:pPr>
        <w:spacing w:after="120"/>
        <w:ind w:left="993"/>
        <w:jc w:val="both"/>
        <w:rPr>
          <w:rFonts w:ascii="Arial" w:hAnsi="Arial" w:cs="Arial"/>
          <w:sz w:val="20"/>
        </w:rPr>
      </w:pPr>
      <w:r w:rsidRPr="00ED4928">
        <w:rPr>
          <w:rFonts w:ascii="Arial" w:hAnsi="Arial" w:cs="Arial"/>
          <w:sz w:val="20"/>
        </w:rPr>
        <w:t>Eine Abweichung kann auch darin bestehen, dass der Stimmzettelumschlag dicker als gewöhnlich ist (z. B. weil sich zusätzliche Stimmzettel einer gleichzeitigen kommunalen Wahl/Abstimmung in dem Stimmzettelumschlag der Europawahl befinden).</w:t>
      </w:r>
    </w:p>
    <w:p w:rsidR="00C339CD" w:rsidRPr="00ED4928" w:rsidRDefault="00C339CD" w:rsidP="00AA0D6B">
      <w:pPr>
        <w:spacing w:after="120"/>
        <w:ind w:left="993"/>
        <w:jc w:val="both"/>
        <w:rPr>
          <w:rFonts w:ascii="Arial" w:hAnsi="Arial" w:cs="Arial"/>
          <w:sz w:val="20"/>
        </w:rPr>
      </w:pPr>
      <w:r w:rsidRPr="00ED4928">
        <w:rPr>
          <w:rFonts w:ascii="Arial" w:hAnsi="Arial" w:cs="Arial"/>
          <w:sz w:val="20"/>
        </w:rPr>
        <w:t xml:space="preserve">Wenn nur der äußere rote Wahlbriefumschlag abweicht (z. B. beschädigt, extra mit Klebestreifen zugeklebt ist usw.), ist das </w:t>
      </w:r>
      <w:r w:rsidRPr="00ED4928">
        <w:rPr>
          <w:rFonts w:ascii="Arial" w:hAnsi="Arial" w:cs="Arial"/>
          <w:b/>
          <w:sz w:val="20"/>
        </w:rPr>
        <w:t>kein</w:t>
      </w:r>
      <w:r w:rsidRPr="00ED4928">
        <w:rPr>
          <w:rFonts w:ascii="Arial" w:hAnsi="Arial" w:cs="Arial"/>
          <w:sz w:val="20"/>
        </w:rPr>
        <w:t xml:space="preserve"> Zurückweisungsgrund (s. a. Buchst. d: offener Umschlag und Buchst. f: „neutraler“ Umschlag).</w:t>
      </w:r>
    </w:p>
    <w:p w:rsidR="00482D39" w:rsidRPr="00ED4928" w:rsidRDefault="00482D39" w:rsidP="00482D39">
      <w:pPr>
        <w:tabs>
          <w:tab w:val="left" w:pos="709"/>
          <w:tab w:val="left" w:pos="993"/>
        </w:tabs>
        <w:spacing w:after="120"/>
        <w:ind w:left="993" w:hanging="284"/>
        <w:jc w:val="both"/>
        <w:rPr>
          <w:rFonts w:ascii="Arial" w:eastAsia="Times New Roman" w:hAnsi="Arial"/>
          <w:b/>
          <w:sz w:val="20"/>
          <w:szCs w:val="20"/>
          <w:lang w:eastAsia="de-DE"/>
        </w:rPr>
      </w:pPr>
      <w:r w:rsidRPr="00ED4928">
        <w:rPr>
          <w:rFonts w:ascii="Arial" w:eastAsia="Times New Roman" w:hAnsi="Arial"/>
          <w:sz w:val="20"/>
          <w:szCs w:val="20"/>
          <w:lang w:eastAsia="de-DE"/>
        </w:rPr>
        <w:t>h)</w:t>
      </w:r>
      <w:r w:rsidRPr="00ED4928">
        <w:rPr>
          <w:rFonts w:ascii="Arial" w:eastAsia="Times New Roman" w:hAnsi="Arial"/>
          <w:sz w:val="20"/>
          <w:szCs w:val="20"/>
          <w:lang w:eastAsia="de-DE"/>
        </w:rPr>
        <w:tab/>
      </w:r>
      <w:r w:rsidRPr="00ED4928">
        <w:rPr>
          <w:rFonts w:ascii="Arial" w:eastAsia="Times New Roman" w:hAnsi="Arial"/>
          <w:b/>
          <w:sz w:val="20"/>
          <w:szCs w:val="20"/>
          <w:lang w:eastAsia="de-DE"/>
        </w:rPr>
        <w:t>Besonderheiten im Fall einer gleichzeitig durchgeführten Wahl oder Abstimmung auf kommunaler Ebene (siehe Nr. 2.2.1 letzter Absatz)</w:t>
      </w:r>
    </w:p>
    <w:p w:rsidR="00482D39" w:rsidRPr="00ED4928" w:rsidRDefault="00482D39" w:rsidP="00482D39">
      <w:pPr>
        <w:tabs>
          <w:tab w:val="left" w:pos="709"/>
          <w:tab w:val="left" w:pos="993"/>
        </w:tabs>
        <w:spacing w:after="120"/>
        <w:ind w:left="992"/>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Beim Öffnen der Wahlbriefe für die </w:t>
      </w:r>
      <w:r w:rsidR="006936A8" w:rsidRPr="00ED4928">
        <w:rPr>
          <w:rFonts w:ascii="Arial" w:eastAsia="Times New Roman" w:hAnsi="Arial"/>
          <w:sz w:val="20"/>
          <w:szCs w:val="20"/>
          <w:lang w:eastAsia="de-DE"/>
        </w:rPr>
        <w:t>Europa</w:t>
      </w:r>
      <w:r w:rsidRPr="00ED4928">
        <w:rPr>
          <w:rFonts w:ascii="Arial" w:eastAsia="Times New Roman" w:hAnsi="Arial"/>
          <w:sz w:val="20"/>
          <w:szCs w:val="20"/>
          <w:lang w:eastAsia="de-DE"/>
        </w:rPr>
        <w:t>wahl können (</w:t>
      </w:r>
      <w:r w:rsidR="006936A8" w:rsidRPr="00ED4928">
        <w:rPr>
          <w:rFonts w:ascii="Arial" w:eastAsia="Times New Roman" w:hAnsi="Arial"/>
          <w:sz w:val="20"/>
          <w:szCs w:val="20"/>
          <w:lang w:eastAsia="de-DE"/>
        </w:rPr>
        <w:t>andersfarbige</w:t>
      </w:r>
      <w:r w:rsidRPr="00ED4928">
        <w:rPr>
          <w:rFonts w:ascii="Arial" w:eastAsia="Times New Roman" w:hAnsi="Arial"/>
          <w:sz w:val="20"/>
          <w:szCs w:val="20"/>
          <w:lang w:eastAsia="de-DE"/>
        </w:rPr>
        <w:t>) Stimmzettelumschläge und Wahlscheine für die kommunale Wahl/Abstimmung (KommW/A)</w:t>
      </w:r>
      <w:r w:rsidR="00982995" w:rsidRPr="00ED4928">
        <w:rPr>
          <w:rFonts w:ascii="Arial" w:eastAsia="Times New Roman" w:hAnsi="Arial"/>
          <w:sz w:val="20"/>
          <w:szCs w:val="20"/>
          <w:lang w:eastAsia="de-DE"/>
        </w:rPr>
        <w:t xml:space="preserve"> – umgekehrt </w:t>
      </w:r>
      <w:r w:rsidRPr="00ED4928">
        <w:rPr>
          <w:rFonts w:ascii="Arial" w:eastAsia="Times New Roman" w:hAnsi="Arial"/>
          <w:sz w:val="20"/>
          <w:szCs w:val="20"/>
          <w:lang w:eastAsia="de-DE"/>
        </w:rPr>
        <w:t xml:space="preserve">beim anschließenden Öffnen der Wahlbriefe für die KommW/A Wahlunterlagen für die </w:t>
      </w:r>
      <w:r w:rsidR="006936A8" w:rsidRPr="00ED4928">
        <w:rPr>
          <w:rFonts w:ascii="Arial" w:eastAsia="Times New Roman" w:hAnsi="Arial"/>
          <w:sz w:val="20"/>
          <w:szCs w:val="20"/>
          <w:lang w:eastAsia="de-DE"/>
        </w:rPr>
        <w:t>Europa</w:t>
      </w:r>
      <w:r w:rsidR="00982995" w:rsidRPr="00ED4928">
        <w:rPr>
          <w:rFonts w:ascii="Arial" w:eastAsia="Times New Roman" w:hAnsi="Arial"/>
          <w:sz w:val="20"/>
          <w:szCs w:val="20"/>
          <w:lang w:eastAsia="de-DE"/>
        </w:rPr>
        <w:t xml:space="preserve">wahl – vorgefunden </w:t>
      </w:r>
      <w:r w:rsidRPr="00ED4928">
        <w:rPr>
          <w:rFonts w:ascii="Arial" w:eastAsia="Times New Roman" w:hAnsi="Arial"/>
          <w:sz w:val="20"/>
          <w:szCs w:val="20"/>
          <w:lang w:eastAsia="de-DE"/>
        </w:rPr>
        <w:t>werden. Insbesondere folgende Fälle könnten auftreten:</w:t>
      </w:r>
    </w:p>
    <w:p w:rsidR="00482D39" w:rsidRPr="00ED4928" w:rsidRDefault="00482D39" w:rsidP="00E339F0">
      <w:pPr>
        <w:numPr>
          <w:ilvl w:val="0"/>
          <w:numId w:val="7"/>
        </w:numPr>
        <w:tabs>
          <w:tab w:val="left" w:pos="709"/>
          <w:tab w:val="left" w:pos="993"/>
        </w:tabs>
        <w:spacing w:before="60" w:after="60"/>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Dem Wahlbriefumschlag für die </w:t>
      </w:r>
      <w:r w:rsidR="00E077A1" w:rsidRPr="00ED4928">
        <w:rPr>
          <w:rFonts w:ascii="Arial" w:eastAsia="Times New Roman" w:hAnsi="Arial"/>
          <w:b/>
          <w:sz w:val="20"/>
          <w:szCs w:val="20"/>
          <w:lang w:eastAsia="de-DE"/>
        </w:rPr>
        <w:t>Europa</w:t>
      </w:r>
      <w:r w:rsidRPr="00ED4928">
        <w:rPr>
          <w:rFonts w:ascii="Arial" w:eastAsia="Times New Roman" w:hAnsi="Arial"/>
          <w:b/>
          <w:sz w:val="20"/>
          <w:szCs w:val="20"/>
          <w:lang w:eastAsia="de-DE"/>
        </w:rPr>
        <w:t>wahl</w:t>
      </w:r>
      <w:r w:rsidRPr="00ED4928">
        <w:rPr>
          <w:rFonts w:ascii="Arial" w:eastAsia="Times New Roman" w:hAnsi="Arial"/>
          <w:sz w:val="20"/>
          <w:szCs w:val="20"/>
          <w:lang w:eastAsia="de-DE"/>
        </w:rPr>
        <w:t xml:space="preserve"> liegt ein Wahlschein für die KommW/A (und nicht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bei: </w:t>
      </w:r>
    </w:p>
    <w:p w:rsidR="00482D39" w:rsidRPr="00ED4928" w:rsidRDefault="00482D39" w:rsidP="00E339F0">
      <w:pPr>
        <w:tabs>
          <w:tab w:val="left" w:pos="709"/>
          <w:tab w:val="left" w:pos="993"/>
        </w:tabs>
        <w:spacing w:before="60" w:after="120"/>
        <w:ind w:left="135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Der Wahlbrief ist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gem. Buchst. a zurückzuweisen, auch wenn der ggf. vorhandene Stimmzettelumschlag der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wahl ansonsten ordnungsgemäß ist. Der Wahlschein für die KommW/A und ggf. der ebenfalls für die KommW/A enthaltene Stimmzettelumschlag sind der Auswertung der KommW/A zuzuführen und nach den hierfür geltenden Regelungen zu behandeln.</w:t>
      </w:r>
    </w:p>
    <w:p w:rsidR="00482D39" w:rsidRPr="00ED4928" w:rsidRDefault="00482D39" w:rsidP="00E339F0">
      <w:pPr>
        <w:numPr>
          <w:ilvl w:val="0"/>
          <w:numId w:val="7"/>
        </w:numPr>
        <w:tabs>
          <w:tab w:val="left" w:pos="709"/>
          <w:tab w:val="left" w:pos="993"/>
        </w:tabs>
        <w:spacing w:before="60" w:after="60"/>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Dem Wahlbriefumschlag für die </w:t>
      </w:r>
      <w:r w:rsidR="00E077A1" w:rsidRPr="00ED4928">
        <w:rPr>
          <w:rFonts w:ascii="Arial" w:eastAsia="Times New Roman" w:hAnsi="Arial"/>
          <w:b/>
          <w:sz w:val="20"/>
          <w:szCs w:val="20"/>
          <w:lang w:eastAsia="de-DE"/>
        </w:rPr>
        <w:t>Europa</w:t>
      </w:r>
      <w:r w:rsidRPr="00ED4928">
        <w:rPr>
          <w:rFonts w:ascii="Arial" w:eastAsia="Times New Roman" w:hAnsi="Arial"/>
          <w:b/>
          <w:sz w:val="20"/>
          <w:szCs w:val="20"/>
          <w:lang w:eastAsia="de-DE"/>
        </w:rPr>
        <w:t>wahl</w:t>
      </w:r>
      <w:r w:rsidRPr="00ED4928">
        <w:rPr>
          <w:rFonts w:ascii="Arial" w:eastAsia="Times New Roman" w:hAnsi="Arial"/>
          <w:sz w:val="20"/>
          <w:szCs w:val="20"/>
          <w:lang w:eastAsia="de-DE"/>
        </w:rPr>
        <w:t xml:space="preserve"> liegt kein Stimmzettelumschlag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sondern für die KommW/A bei: </w:t>
      </w:r>
    </w:p>
    <w:p w:rsidR="00482D39" w:rsidRPr="00ED4928" w:rsidRDefault="00482D39" w:rsidP="00E339F0">
      <w:pPr>
        <w:tabs>
          <w:tab w:val="left" w:pos="709"/>
          <w:tab w:val="left" w:pos="993"/>
        </w:tabs>
        <w:spacing w:before="60" w:after="120"/>
        <w:ind w:left="135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Der Wahlbrief ist für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wahl gem. Buchst. c bzw. f zurückzuweisen. Der Stimmzettelumschlag für die KommW/A und ggf. der ebenfalls für die KommW/A enthaltene Wahlschein sind der Auswertung der KommW/A zuzuführen und nach den hierfür geltenden Regelungen zu behandeln.</w:t>
      </w:r>
    </w:p>
    <w:p w:rsidR="00482D39" w:rsidRPr="00ED4928" w:rsidRDefault="00482D39" w:rsidP="00E339F0">
      <w:pPr>
        <w:numPr>
          <w:ilvl w:val="0"/>
          <w:numId w:val="7"/>
        </w:numPr>
        <w:tabs>
          <w:tab w:val="left" w:pos="709"/>
          <w:tab w:val="left" w:pos="993"/>
        </w:tabs>
        <w:spacing w:before="60" w:after="60"/>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Dem Wahlbriefumschlag für die </w:t>
      </w:r>
      <w:r w:rsidRPr="00ED4928">
        <w:rPr>
          <w:rFonts w:ascii="Arial" w:eastAsia="Times New Roman" w:hAnsi="Arial"/>
          <w:b/>
          <w:sz w:val="20"/>
          <w:szCs w:val="20"/>
          <w:lang w:eastAsia="de-DE"/>
        </w:rPr>
        <w:t>KommW/A</w:t>
      </w:r>
      <w:r w:rsidRPr="00ED4928">
        <w:rPr>
          <w:rFonts w:ascii="Arial" w:eastAsia="Times New Roman" w:hAnsi="Arial"/>
          <w:sz w:val="20"/>
          <w:szCs w:val="20"/>
          <w:lang w:eastAsia="de-DE"/>
        </w:rPr>
        <w:t xml:space="preserve"> liegt ein Wahlschein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(und nicht für die KommW/A) bei: </w:t>
      </w:r>
    </w:p>
    <w:p w:rsidR="00482D39" w:rsidRPr="00ED4928" w:rsidRDefault="00482D39" w:rsidP="00E339F0">
      <w:pPr>
        <w:tabs>
          <w:tab w:val="left" w:pos="709"/>
          <w:tab w:val="left" w:pos="993"/>
        </w:tabs>
        <w:spacing w:before="60" w:after="120"/>
        <w:ind w:left="1353"/>
        <w:jc w:val="both"/>
        <w:rPr>
          <w:rFonts w:ascii="Arial" w:eastAsia="Times New Roman" w:hAnsi="Arial"/>
          <w:sz w:val="20"/>
          <w:szCs w:val="20"/>
          <w:lang w:eastAsia="de-DE"/>
        </w:rPr>
      </w:pPr>
      <w:r w:rsidRPr="00ED4928">
        <w:rPr>
          <w:rFonts w:ascii="Arial" w:eastAsia="Times New Roman" w:hAnsi="Arial"/>
          <w:sz w:val="20"/>
          <w:szCs w:val="20"/>
          <w:lang w:eastAsia="de-DE"/>
        </w:rPr>
        <w:lastRenderedPageBreak/>
        <w:t xml:space="preserve">Der Wahlbrief ist für die KommW/A zurückzuweisen (vgl. § 71 Abs. 2 Nr. 2 GLKrWO), auch wenn der ggf. vorhandene Stimmzettelumschlag der KommW/A ansonsten ordnungsgemäß ist. Der Wahlschein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und ggf. der ebenfalls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enthaltene Stimmzettelumschlag sind </w:t>
      </w:r>
      <w:r w:rsidRPr="00ED4928">
        <w:rPr>
          <w:rFonts w:ascii="Arial" w:eastAsia="Times New Roman" w:hAnsi="Arial"/>
          <w:b/>
          <w:sz w:val="20"/>
          <w:szCs w:val="20"/>
          <w:lang w:eastAsia="de-DE"/>
        </w:rPr>
        <w:t>nachträglich</w:t>
      </w:r>
      <w:r w:rsidRPr="00ED4928">
        <w:rPr>
          <w:rFonts w:ascii="Arial" w:eastAsia="Times New Roman" w:hAnsi="Arial"/>
          <w:sz w:val="20"/>
          <w:szCs w:val="20"/>
          <w:lang w:eastAsia="de-DE"/>
        </w:rPr>
        <w:t xml:space="preserve"> der Auswertung der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wahl zuzuführen und entsprechend Nrn. 2.2.3 bzw. 2.2.4 zu behandeln.</w:t>
      </w:r>
    </w:p>
    <w:p w:rsidR="00482D39" w:rsidRPr="00ED4928" w:rsidRDefault="00482D39" w:rsidP="009D58A6">
      <w:pPr>
        <w:numPr>
          <w:ilvl w:val="0"/>
          <w:numId w:val="7"/>
        </w:numPr>
        <w:tabs>
          <w:tab w:val="left" w:pos="709"/>
          <w:tab w:val="left" w:pos="993"/>
        </w:tabs>
        <w:spacing w:before="60" w:after="60"/>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Dem Wahlbriefumschlag für die </w:t>
      </w:r>
      <w:r w:rsidRPr="00ED4928">
        <w:rPr>
          <w:rFonts w:ascii="Arial" w:eastAsia="Times New Roman" w:hAnsi="Arial"/>
          <w:b/>
          <w:sz w:val="20"/>
          <w:szCs w:val="20"/>
          <w:lang w:eastAsia="de-DE"/>
        </w:rPr>
        <w:t>KommW/A</w:t>
      </w:r>
      <w:r w:rsidRPr="00ED4928">
        <w:rPr>
          <w:rFonts w:ascii="Arial" w:eastAsia="Times New Roman" w:hAnsi="Arial"/>
          <w:sz w:val="20"/>
          <w:szCs w:val="20"/>
          <w:lang w:eastAsia="de-DE"/>
        </w:rPr>
        <w:t xml:space="preserve"> liegt kein Stimmzettelumschlag für die KommW/A, sondern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bei: </w:t>
      </w:r>
    </w:p>
    <w:p w:rsidR="00482D39" w:rsidRPr="00ED4928" w:rsidRDefault="00482D39" w:rsidP="009D58A6">
      <w:pPr>
        <w:tabs>
          <w:tab w:val="left" w:pos="709"/>
          <w:tab w:val="left" w:pos="993"/>
        </w:tabs>
        <w:spacing w:before="60" w:after="120"/>
        <w:ind w:left="1353"/>
        <w:jc w:val="both"/>
        <w:rPr>
          <w:rFonts w:ascii="Arial" w:eastAsia="Times New Roman" w:hAnsi="Arial"/>
          <w:sz w:val="20"/>
          <w:szCs w:val="20"/>
          <w:lang w:eastAsia="de-DE"/>
        </w:rPr>
      </w:pPr>
      <w:r w:rsidRPr="00ED4928">
        <w:rPr>
          <w:rFonts w:ascii="Arial" w:eastAsia="Times New Roman" w:hAnsi="Arial"/>
          <w:sz w:val="20"/>
          <w:szCs w:val="20"/>
          <w:lang w:eastAsia="de-DE"/>
        </w:rPr>
        <w:t xml:space="preserve">Der Wahlbrief ist für die KommW/A zurückzuweisen (vgl. § 71 Abs. 2 Nr. 4 GLKrWO). Der Stimmzettelumschlag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und ggf. der ebenfalls für die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 xml:space="preserve">wahl enthaltene Wahlschein sind </w:t>
      </w:r>
      <w:r w:rsidRPr="00ED4928">
        <w:rPr>
          <w:rFonts w:ascii="Arial" w:eastAsia="Times New Roman" w:hAnsi="Arial"/>
          <w:b/>
          <w:sz w:val="20"/>
          <w:szCs w:val="20"/>
          <w:lang w:eastAsia="de-DE"/>
        </w:rPr>
        <w:t>nachträglich</w:t>
      </w:r>
      <w:r w:rsidRPr="00ED4928">
        <w:rPr>
          <w:rFonts w:ascii="Arial" w:eastAsia="Times New Roman" w:hAnsi="Arial"/>
          <w:sz w:val="20"/>
          <w:szCs w:val="20"/>
          <w:lang w:eastAsia="de-DE"/>
        </w:rPr>
        <w:t xml:space="preserve"> der Auswertung der </w:t>
      </w:r>
      <w:r w:rsidR="00E077A1" w:rsidRPr="00ED4928">
        <w:rPr>
          <w:rFonts w:ascii="Arial" w:eastAsia="Times New Roman" w:hAnsi="Arial"/>
          <w:sz w:val="20"/>
          <w:szCs w:val="20"/>
          <w:lang w:eastAsia="de-DE"/>
        </w:rPr>
        <w:t>Europa</w:t>
      </w:r>
      <w:r w:rsidRPr="00ED4928">
        <w:rPr>
          <w:rFonts w:ascii="Arial" w:eastAsia="Times New Roman" w:hAnsi="Arial"/>
          <w:sz w:val="20"/>
          <w:szCs w:val="20"/>
          <w:lang w:eastAsia="de-DE"/>
        </w:rPr>
        <w:t>wahl zuzuführen und entsprechend Nrn. 2.2.3 bzw. 2.2.4 zu behandeln.</w:t>
      </w:r>
    </w:p>
    <w:p w:rsidR="004D0035" w:rsidRPr="00ED4928" w:rsidRDefault="00D67FA4" w:rsidP="007B220C">
      <w:pPr>
        <w:spacing w:after="120"/>
        <w:ind w:left="709"/>
        <w:jc w:val="both"/>
        <w:rPr>
          <w:rFonts w:ascii="Arial" w:hAnsi="Arial" w:cs="Arial"/>
          <w:sz w:val="20"/>
        </w:rPr>
      </w:pPr>
      <w:r w:rsidRPr="00ED4928">
        <w:rPr>
          <w:rFonts w:ascii="Arial" w:hAnsi="Arial" w:cs="Arial"/>
          <w:b/>
          <w:sz w:val="20"/>
        </w:rPr>
        <w:t>Sonstige formelle Mängel</w:t>
      </w:r>
      <w:r w:rsidRPr="00ED4928">
        <w:rPr>
          <w:rFonts w:ascii="Arial" w:hAnsi="Arial" w:cs="Arial"/>
          <w:sz w:val="20"/>
        </w:rPr>
        <w:t xml:space="preserve"> können nicht zur Zurückweisung eines Wahlbriefs durch den Briefwahlvorstand führen. Die Aufzählung der vorstehenden Zurückweisungsgründe ist insoweit </w:t>
      </w:r>
      <w:r w:rsidRPr="00ED4928">
        <w:rPr>
          <w:rFonts w:ascii="Arial" w:hAnsi="Arial" w:cs="Arial"/>
          <w:b/>
          <w:sz w:val="20"/>
        </w:rPr>
        <w:t>abschließend</w:t>
      </w:r>
      <w:r w:rsidRPr="00ED4928">
        <w:rPr>
          <w:rFonts w:ascii="Arial" w:hAnsi="Arial" w:cs="Arial"/>
          <w:sz w:val="20"/>
        </w:rPr>
        <w:t xml:space="preserve">. </w:t>
      </w:r>
    </w:p>
    <w:p w:rsidR="00D67FA4" w:rsidRPr="00ED4928" w:rsidRDefault="00D67FA4" w:rsidP="007B220C">
      <w:pPr>
        <w:spacing w:after="120"/>
        <w:ind w:left="709"/>
        <w:jc w:val="both"/>
        <w:rPr>
          <w:rFonts w:ascii="Arial" w:hAnsi="Arial" w:cs="Arial"/>
          <w:sz w:val="20"/>
        </w:rPr>
      </w:pPr>
      <w:r w:rsidRPr="00ED4928">
        <w:rPr>
          <w:rFonts w:ascii="Arial" w:hAnsi="Arial" w:cs="Arial"/>
          <w:sz w:val="20"/>
        </w:rPr>
        <w:t>Der Zurückweisungsgrund „</w:t>
      </w:r>
      <w:r w:rsidRPr="00ED4928">
        <w:rPr>
          <w:rFonts w:ascii="Arial" w:hAnsi="Arial" w:cs="Arial"/>
          <w:b/>
          <w:sz w:val="20"/>
        </w:rPr>
        <w:t>nicht rechtzeitiger Eingang des Wahlbriefs</w:t>
      </w:r>
      <w:r w:rsidRPr="00ED4928">
        <w:rPr>
          <w:rFonts w:ascii="Arial" w:hAnsi="Arial" w:cs="Arial"/>
          <w:sz w:val="20"/>
        </w:rPr>
        <w:t xml:space="preserve">“ (§ 39 Abs. 4 Nr. 1 BWG) ist für den Briefwahlvorstand unbeachtlich, da der Wahlbrief </w:t>
      </w:r>
      <w:r w:rsidR="00FF4C43" w:rsidRPr="00ED4928">
        <w:rPr>
          <w:rFonts w:ascii="Arial" w:hAnsi="Arial" w:cs="Arial"/>
          <w:sz w:val="20"/>
        </w:rPr>
        <w:t>zunächst bei der auf dem Wahlbriefumschlag vermerkten Gemeinde eingehen muss; verspätet eingegangene Wahlbriefe leitet die Gemeinde dem Briefwahlv</w:t>
      </w:r>
      <w:r w:rsidR="00EE512A" w:rsidRPr="00ED4928">
        <w:rPr>
          <w:rFonts w:ascii="Arial" w:hAnsi="Arial" w:cs="Arial"/>
          <w:sz w:val="20"/>
        </w:rPr>
        <w:t>orstand also überhaupt nicht zu</w:t>
      </w:r>
      <w:r w:rsidR="009D58A6" w:rsidRPr="00ED4928">
        <w:rPr>
          <w:rFonts w:ascii="Arial" w:hAnsi="Arial" w:cs="Arial"/>
          <w:sz w:val="20"/>
        </w:rPr>
        <w:t xml:space="preserve"> (siehe auch Nr. 2.2.1, vorletzter Absatz)</w:t>
      </w:r>
      <w:r w:rsidR="00EE512A" w:rsidRPr="00ED4928">
        <w:rPr>
          <w:rFonts w:ascii="Arial" w:hAnsi="Arial" w:cs="Arial"/>
          <w:sz w:val="20"/>
        </w:rPr>
        <w:t>.</w:t>
      </w:r>
    </w:p>
    <w:p w:rsidR="00D67FA4" w:rsidRPr="00ED4928" w:rsidRDefault="0067554B" w:rsidP="00CC501F">
      <w:pPr>
        <w:pStyle w:val="berschrift3"/>
        <w:spacing w:after="240"/>
        <w:ind w:left="709" w:hanging="709"/>
        <w:jc w:val="both"/>
        <w:rPr>
          <w:rFonts w:cs="Arial"/>
          <w:sz w:val="20"/>
        </w:rPr>
      </w:pPr>
      <w:bookmarkStart w:id="60" w:name="_Toc224543707"/>
      <w:bookmarkStart w:id="61" w:name="_Toc382994407"/>
      <w:r w:rsidRPr="00ED4928">
        <w:rPr>
          <w:sz w:val="20"/>
        </w:rPr>
        <w:t>2.2.5</w:t>
      </w:r>
      <w:r w:rsidRPr="00ED4928">
        <w:rPr>
          <w:sz w:val="20"/>
        </w:rPr>
        <w:tab/>
      </w:r>
      <w:r w:rsidR="00D67FA4" w:rsidRPr="00ED4928">
        <w:rPr>
          <w:sz w:val="20"/>
        </w:rPr>
        <w:t>Vermerk</w:t>
      </w:r>
      <w:r w:rsidR="00D67FA4" w:rsidRPr="00ED4928">
        <w:rPr>
          <w:rFonts w:cs="Arial"/>
          <w:sz w:val="20"/>
        </w:rPr>
        <w:t xml:space="preserve"> in der Wahlniederschrift</w:t>
      </w:r>
      <w:bookmarkEnd w:id="60"/>
      <w:bookmarkEnd w:id="61"/>
    </w:p>
    <w:p w:rsidR="00D67FA4" w:rsidRPr="00ED4928" w:rsidRDefault="00D67FA4" w:rsidP="0033218F">
      <w:pPr>
        <w:spacing w:after="120"/>
        <w:ind w:left="709"/>
        <w:jc w:val="both"/>
        <w:rPr>
          <w:rFonts w:ascii="Arial" w:hAnsi="Arial" w:cs="Arial"/>
          <w:sz w:val="20"/>
          <w:szCs w:val="18"/>
        </w:rPr>
      </w:pPr>
      <w:r w:rsidRPr="00ED4928">
        <w:rPr>
          <w:rFonts w:ascii="Arial" w:hAnsi="Arial" w:cs="Arial"/>
          <w:sz w:val="20"/>
        </w:rPr>
        <w:t>Die Zahlen der beanstandeten, der nach besonderer Beschlussfassung zugelassenen und der zurückgewiesenen Wahlbriefe sind in Nr. 2.</w:t>
      </w:r>
      <w:r w:rsidR="00D51AE3" w:rsidRPr="00ED4928">
        <w:rPr>
          <w:rFonts w:ascii="Arial" w:hAnsi="Arial" w:cs="Arial"/>
          <w:sz w:val="20"/>
        </w:rPr>
        <w:t>5</w:t>
      </w:r>
      <w:r w:rsidRPr="00ED4928">
        <w:rPr>
          <w:rFonts w:ascii="Arial" w:hAnsi="Arial" w:cs="Arial"/>
          <w:sz w:val="20"/>
        </w:rPr>
        <w:t xml:space="preserve"> der Wahlniederschrift zu vermerken.</w:t>
      </w:r>
    </w:p>
    <w:p w:rsidR="00D67FA4" w:rsidRPr="00ED4928" w:rsidRDefault="00DC564F" w:rsidP="00CC501F">
      <w:pPr>
        <w:pStyle w:val="berschrift3"/>
        <w:spacing w:after="240"/>
        <w:ind w:left="709" w:hanging="709"/>
        <w:jc w:val="both"/>
        <w:rPr>
          <w:rFonts w:cs="Arial"/>
          <w:sz w:val="20"/>
        </w:rPr>
      </w:pPr>
      <w:bookmarkStart w:id="62" w:name="_Toc224543708"/>
      <w:bookmarkStart w:id="63" w:name="_Toc382994408"/>
      <w:r w:rsidRPr="00ED4928">
        <w:rPr>
          <w:sz w:val="20"/>
        </w:rPr>
        <w:t>2.2.6</w:t>
      </w:r>
      <w:r w:rsidRPr="00ED4928">
        <w:rPr>
          <w:sz w:val="20"/>
        </w:rPr>
        <w:tab/>
      </w:r>
      <w:r w:rsidR="00D67FA4" w:rsidRPr="00ED4928">
        <w:rPr>
          <w:sz w:val="20"/>
        </w:rPr>
        <w:t>Behandlung</w:t>
      </w:r>
      <w:r w:rsidR="00D67FA4" w:rsidRPr="00ED4928">
        <w:rPr>
          <w:rFonts w:cs="Arial"/>
          <w:sz w:val="20"/>
        </w:rPr>
        <w:t xml:space="preserve"> der Wahlbriefe, über die Beschluss gefasst wurde</w:t>
      </w:r>
      <w:bookmarkEnd w:id="62"/>
      <w:bookmarkEnd w:id="63"/>
    </w:p>
    <w:p w:rsidR="00D67FA4" w:rsidRPr="00ED4928" w:rsidRDefault="00D67FA4" w:rsidP="007C67B6">
      <w:pPr>
        <w:spacing w:after="120"/>
        <w:ind w:left="993" w:hanging="284"/>
        <w:jc w:val="both"/>
        <w:rPr>
          <w:rFonts w:ascii="Arial" w:hAnsi="Arial" w:cs="Arial"/>
          <w:sz w:val="20"/>
          <w:szCs w:val="18"/>
        </w:rPr>
      </w:pPr>
      <w:r w:rsidRPr="00ED4928">
        <w:rPr>
          <w:rFonts w:ascii="Arial" w:hAnsi="Arial" w:cs="Arial"/>
          <w:sz w:val="20"/>
          <w:szCs w:val="18"/>
        </w:rPr>
        <w:t>a)</w:t>
      </w:r>
      <w:r w:rsidRPr="00ED4928">
        <w:rPr>
          <w:rFonts w:ascii="Arial" w:hAnsi="Arial" w:cs="Arial"/>
          <w:sz w:val="20"/>
          <w:szCs w:val="18"/>
        </w:rPr>
        <w:tab/>
      </w:r>
      <w:r w:rsidR="00283D55" w:rsidRPr="00ED4928">
        <w:rPr>
          <w:rFonts w:ascii="Arial" w:hAnsi="Arial" w:cs="Arial"/>
          <w:sz w:val="20"/>
          <w:szCs w:val="18"/>
          <w:u w:val="single"/>
        </w:rPr>
        <w:t xml:space="preserve">Durch Beschluss </w:t>
      </w:r>
      <w:r w:rsidR="00283D55" w:rsidRPr="00ED4928">
        <w:rPr>
          <w:rFonts w:ascii="Arial" w:hAnsi="Arial" w:cs="Arial"/>
          <w:b/>
          <w:sz w:val="20"/>
          <w:szCs w:val="18"/>
          <w:u w:val="single"/>
        </w:rPr>
        <w:t>z</w:t>
      </w:r>
      <w:r w:rsidRPr="00ED4928">
        <w:rPr>
          <w:rFonts w:ascii="Arial" w:hAnsi="Arial" w:cs="Arial"/>
          <w:b/>
          <w:sz w:val="20"/>
          <w:szCs w:val="18"/>
          <w:u w:val="single"/>
        </w:rPr>
        <w:t>urückgewiesene</w:t>
      </w:r>
      <w:r w:rsidRPr="00ED4928">
        <w:rPr>
          <w:rFonts w:ascii="Arial" w:hAnsi="Arial" w:cs="Arial"/>
          <w:sz w:val="20"/>
          <w:szCs w:val="18"/>
          <w:u w:val="single"/>
        </w:rPr>
        <w:t xml:space="preserve"> </w:t>
      </w:r>
      <w:r w:rsidRPr="00ED4928">
        <w:rPr>
          <w:rFonts w:ascii="Arial" w:hAnsi="Arial" w:cs="Arial"/>
          <w:sz w:val="20"/>
          <w:u w:val="single"/>
        </w:rPr>
        <w:t>Wahlbriefe</w:t>
      </w:r>
    </w:p>
    <w:p w:rsidR="00D67FA4" w:rsidRPr="00ED4928" w:rsidRDefault="00D67FA4" w:rsidP="007C67B6">
      <w:pPr>
        <w:spacing w:after="120"/>
        <w:ind w:left="992"/>
        <w:jc w:val="both"/>
        <w:rPr>
          <w:rFonts w:ascii="Arial" w:hAnsi="Arial" w:cs="Arial"/>
          <w:sz w:val="20"/>
          <w:szCs w:val="18"/>
        </w:rPr>
      </w:pPr>
      <w:r w:rsidRPr="00ED4928">
        <w:rPr>
          <w:rFonts w:ascii="Arial" w:hAnsi="Arial" w:cs="Arial"/>
          <w:sz w:val="20"/>
        </w:rPr>
        <w:t>Die</w:t>
      </w:r>
      <w:r w:rsidRPr="00ED4928">
        <w:rPr>
          <w:rFonts w:ascii="Arial" w:hAnsi="Arial" w:cs="Arial"/>
          <w:sz w:val="20"/>
          <w:szCs w:val="18"/>
        </w:rPr>
        <w:t xml:space="preserve"> </w:t>
      </w:r>
      <w:r w:rsidRPr="00ED4928">
        <w:rPr>
          <w:rFonts w:ascii="Arial" w:hAnsi="Arial" w:cs="Arial"/>
          <w:b/>
          <w:sz w:val="20"/>
          <w:szCs w:val="18"/>
        </w:rPr>
        <w:t>zurückgewiesenen</w:t>
      </w:r>
      <w:r w:rsidRPr="00ED4928">
        <w:rPr>
          <w:rFonts w:ascii="Arial" w:hAnsi="Arial" w:cs="Arial"/>
          <w:sz w:val="20"/>
          <w:szCs w:val="18"/>
        </w:rPr>
        <w:t xml:space="preserve"> Wahlbriefe (roter Wahlbriefumschlag samt Inhalt</w:t>
      </w:r>
      <w:r w:rsidR="00C64BDA" w:rsidRPr="00ED4928">
        <w:rPr>
          <w:rFonts w:ascii="Arial" w:hAnsi="Arial" w:cs="Arial"/>
          <w:b/>
          <w:sz w:val="20"/>
          <w:szCs w:val="18"/>
        </w:rPr>
        <w:t>, einschl. Wahlschein</w:t>
      </w:r>
      <w:r w:rsidRPr="00ED4928">
        <w:rPr>
          <w:rFonts w:ascii="Arial" w:hAnsi="Arial" w:cs="Arial"/>
          <w:sz w:val="20"/>
          <w:szCs w:val="18"/>
        </w:rPr>
        <w:t xml:space="preserve">) sind </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szCs w:val="18"/>
        </w:rPr>
      </w:pPr>
      <w:r w:rsidRPr="00ED4928">
        <w:rPr>
          <w:rFonts w:ascii="Arial" w:hAnsi="Arial" w:cs="Arial"/>
          <w:sz w:val="20"/>
          <w:szCs w:val="18"/>
        </w:rPr>
        <w:t xml:space="preserve">mit einem </w:t>
      </w:r>
      <w:r w:rsidRPr="00ED4928">
        <w:rPr>
          <w:rFonts w:ascii="Arial" w:hAnsi="Arial" w:cs="Arial"/>
          <w:b/>
          <w:sz w:val="20"/>
          <w:szCs w:val="18"/>
        </w:rPr>
        <w:t>Vermerk</w:t>
      </w:r>
      <w:r w:rsidRPr="00ED4928">
        <w:rPr>
          <w:rFonts w:ascii="Arial" w:hAnsi="Arial" w:cs="Arial"/>
          <w:sz w:val="20"/>
          <w:szCs w:val="18"/>
        </w:rPr>
        <w:t xml:space="preserve"> über den Zurückweisungsgrund zu versehen (zusätzlich sollte </w:t>
      </w:r>
      <w:r w:rsidR="00C64BDA" w:rsidRPr="00ED4928">
        <w:rPr>
          <w:rFonts w:ascii="Arial" w:hAnsi="Arial" w:cs="Arial"/>
          <w:sz w:val="20"/>
          <w:szCs w:val="18"/>
        </w:rPr>
        <w:t xml:space="preserve">für den Beschluss </w:t>
      </w:r>
      <w:r w:rsidRPr="00ED4928">
        <w:rPr>
          <w:rFonts w:ascii="Arial" w:hAnsi="Arial" w:cs="Arial"/>
          <w:sz w:val="20"/>
          <w:szCs w:val="18"/>
        </w:rPr>
        <w:t xml:space="preserve">auch das Abstimmungsergebnis angeführt werden), </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szCs w:val="18"/>
        </w:rPr>
      </w:pPr>
      <w:r w:rsidRPr="00ED4928">
        <w:rPr>
          <w:rFonts w:ascii="Arial" w:hAnsi="Arial" w:cs="Arial"/>
          <w:sz w:val="20"/>
          <w:szCs w:val="18"/>
        </w:rPr>
        <w:t xml:space="preserve">wieder zu </w:t>
      </w:r>
      <w:r w:rsidRPr="00ED4928">
        <w:rPr>
          <w:rFonts w:ascii="Arial" w:hAnsi="Arial" w:cs="Arial"/>
          <w:b/>
          <w:sz w:val="20"/>
          <w:szCs w:val="18"/>
        </w:rPr>
        <w:t>verschließen</w:t>
      </w:r>
      <w:r w:rsidRPr="00ED4928">
        <w:rPr>
          <w:rFonts w:ascii="Arial" w:hAnsi="Arial" w:cs="Arial"/>
          <w:sz w:val="20"/>
          <w:szCs w:val="18"/>
        </w:rPr>
        <w:t xml:space="preserve"> und </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szCs w:val="18"/>
        </w:rPr>
      </w:pPr>
      <w:r w:rsidRPr="00ED4928">
        <w:rPr>
          <w:rFonts w:ascii="Arial" w:hAnsi="Arial" w:cs="Arial"/>
          <w:sz w:val="20"/>
          <w:szCs w:val="18"/>
        </w:rPr>
        <w:t xml:space="preserve">fortlaufend zu </w:t>
      </w:r>
      <w:r w:rsidRPr="00ED4928">
        <w:rPr>
          <w:rFonts w:ascii="Arial" w:hAnsi="Arial" w:cs="Arial"/>
          <w:b/>
          <w:sz w:val="20"/>
          <w:szCs w:val="18"/>
        </w:rPr>
        <w:t>nummerieren</w:t>
      </w:r>
      <w:r w:rsidRPr="00ED4928">
        <w:rPr>
          <w:rFonts w:ascii="Arial" w:hAnsi="Arial" w:cs="Arial"/>
          <w:sz w:val="20"/>
          <w:szCs w:val="18"/>
        </w:rPr>
        <w:t>.</w:t>
      </w:r>
    </w:p>
    <w:p w:rsidR="00D67FA4" w:rsidRPr="00ED4928" w:rsidRDefault="00D67FA4" w:rsidP="007C67B6">
      <w:pPr>
        <w:spacing w:after="120"/>
        <w:ind w:left="992"/>
        <w:jc w:val="both"/>
        <w:rPr>
          <w:rFonts w:ascii="Arial" w:hAnsi="Arial" w:cs="Arial"/>
          <w:sz w:val="20"/>
        </w:rPr>
      </w:pPr>
      <w:r w:rsidRPr="00ED4928">
        <w:rPr>
          <w:rFonts w:ascii="Arial" w:hAnsi="Arial" w:cs="Arial"/>
          <w:sz w:val="20"/>
        </w:rPr>
        <w:t xml:space="preserve">Diese Wahlbriefe sind </w:t>
      </w:r>
      <w:r w:rsidRPr="00ED4928">
        <w:rPr>
          <w:rFonts w:ascii="Arial" w:hAnsi="Arial" w:cs="Arial"/>
          <w:b/>
          <w:sz w:val="20"/>
        </w:rPr>
        <w:t>auszusondern</w:t>
      </w:r>
      <w:r w:rsidRPr="00ED4928">
        <w:rPr>
          <w:rFonts w:ascii="Arial" w:hAnsi="Arial" w:cs="Arial"/>
          <w:sz w:val="20"/>
        </w:rPr>
        <w:t>, d.</w:t>
      </w:r>
      <w:r w:rsidR="006D02C3">
        <w:rPr>
          <w:rFonts w:ascii="Arial" w:hAnsi="Arial" w:cs="Arial"/>
          <w:sz w:val="20"/>
        </w:rPr>
        <w:t> </w:t>
      </w:r>
      <w:r w:rsidRPr="00ED4928">
        <w:rPr>
          <w:rFonts w:ascii="Arial" w:hAnsi="Arial" w:cs="Arial"/>
          <w:sz w:val="20"/>
        </w:rPr>
        <w:t>h.</w:t>
      </w:r>
      <w:r w:rsidRPr="00ED4928">
        <w:rPr>
          <w:rFonts w:ascii="Arial" w:hAnsi="Arial" w:cs="Arial"/>
          <w:b/>
          <w:sz w:val="20"/>
        </w:rPr>
        <w:t xml:space="preserve"> </w:t>
      </w:r>
      <w:r w:rsidRPr="00ED4928">
        <w:rPr>
          <w:rFonts w:ascii="Arial" w:hAnsi="Arial" w:cs="Arial"/>
          <w:sz w:val="20"/>
        </w:rPr>
        <w:t xml:space="preserve">von einem Beisitzer in Verwahrung zu nehmen und </w:t>
      </w:r>
      <w:r w:rsidR="00902A78" w:rsidRPr="00ED4928">
        <w:rPr>
          <w:rFonts w:ascii="Arial" w:hAnsi="Arial" w:cs="Arial"/>
          <w:sz w:val="20"/>
        </w:rPr>
        <w:t xml:space="preserve">als </w:t>
      </w:r>
      <w:r w:rsidR="00902A78" w:rsidRPr="00ED4928">
        <w:rPr>
          <w:rFonts w:ascii="Arial" w:hAnsi="Arial" w:cs="Arial"/>
          <w:b/>
          <w:sz w:val="20"/>
        </w:rPr>
        <w:t>Anlage</w:t>
      </w:r>
      <w:r w:rsidR="00902A78" w:rsidRPr="00ED4928">
        <w:rPr>
          <w:rFonts w:ascii="Arial" w:hAnsi="Arial" w:cs="Arial"/>
          <w:sz w:val="20"/>
        </w:rPr>
        <w:t xml:space="preserve"> </w:t>
      </w:r>
      <w:r w:rsidRPr="00ED4928">
        <w:rPr>
          <w:rFonts w:ascii="Arial" w:hAnsi="Arial" w:cs="Arial"/>
          <w:sz w:val="20"/>
        </w:rPr>
        <w:t xml:space="preserve">später der </w:t>
      </w:r>
      <w:r w:rsidRPr="00ED4928">
        <w:rPr>
          <w:rFonts w:ascii="Arial" w:hAnsi="Arial" w:cs="Arial"/>
          <w:b/>
          <w:sz w:val="20"/>
        </w:rPr>
        <w:t>Wahlniederschrift</w:t>
      </w:r>
      <w:r w:rsidRPr="00ED4928">
        <w:rPr>
          <w:rFonts w:ascii="Arial" w:hAnsi="Arial" w:cs="Arial"/>
          <w:sz w:val="20"/>
        </w:rPr>
        <w:t xml:space="preserve"> beizufügen (§ 68 Abs. 2, 5 Satz 2 Nr. 2 EuWO).</w:t>
      </w:r>
    </w:p>
    <w:p w:rsidR="00D67FA4" w:rsidRPr="00ED4928" w:rsidRDefault="00D67FA4" w:rsidP="007C67B6">
      <w:pPr>
        <w:spacing w:after="120"/>
        <w:ind w:left="992"/>
        <w:jc w:val="both"/>
        <w:rPr>
          <w:rFonts w:ascii="Arial" w:hAnsi="Arial" w:cs="Arial"/>
          <w:sz w:val="20"/>
        </w:rPr>
      </w:pPr>
      <w:r w:rsidRPr="00ED4928">
        <w:rPr>
          <w:rFonts w:ascii="Arial" w:hAnsi="Arial" w:cs="Arial"/>
          <w:b/>
          <w:sz w:val="20"/>
        </w:rPr>
        <w:t xml:space="preserve">Die Einsender zurückgewiesener Wahlbriefe werden nicht als Wähler </w:t>
      </w:r>
      <w:r w:rsidR="00C64BDA" w:rsidRPr="00ED4928">
        <w:rPr>
          <w:rFonts w:ascii="Arial" w:hAnsi="Arial" w:cs="Arial"/>
          <w:b/>
          <w:sz w:val="20"/>
        </w:rPr>
        <w:t xml:space="preserve">(B) </w:t>
      </w:r>
      <w:r w:rsidRPr="00ED4928">
        <w:rPr>
          <w:rFonts w:ascii="Arial" w:hAnsi="Arial" w:cs="Arial"/>
          <w:b/>
          <w:sz w:val="20"/>
        </w:rPr>
        <w:t>gezählt</w:t>
      </w:r>
      <w:r w:rsidRPr="00ED4928">
        <w:rPr>
          <w:rFonts w:ascii="Arial" w:hAnsi="Arial" w:cs="Arial"/>
          <w:sz w:val="20"/>
        </w:rPr>
        <w:t xml:space="preserve">, ihre Stimmen gelten als nicht abgegeben (§ 4 EuWG i.V.m. § 39 Abs. 4 Satz 2 BWG, § 68 Abs. 2 </w:t>
      </w:r>
      <w:r w:rsidR="00CC501F" w:rsidRPr="00ED4928">
        <w:rPr>
          <w:rFonts w:ascii="Arial" w:hAnsi="Arial" w:cs="Arial"/>
          <w:sz w:val="20"/>
        </w:rPr>
        <w:t xml:space="preserve">Satz 5 </w:t>
      </w:r>
      <w:r w:rsidRPr="00ED4928">
        <w:rPr>
          <w:rFonts w:ascii="Arial" w:hAnsi="Arial" w:cs="Arial"/>
          <w:sz w:val="20"/>
        </w:rPr>
        <w:t xml:space="preserve">EuWO). Es erfolgt </w:t>
      </w:r>
      <w:r w:rsidRPr="00ED4928">
        <w:rPr>
          <w:rFonts w:ascii="Arial" w:hAnsi="Arial" w:cs="Arial"/>
          <w:b/>
          <w:sz w:val="20"/>
        </w:rPr>
        <w:t>kein</w:t>
      </w:r>
      <w:r w:rsidRPr="00ED4928">
        <w:rPr>
          <w:rFonts w:ascii="Arial" w:hAnsi="Arial" w:cs="Arial"/>
          <w:sz w:val="20"/>
        </w:rPr>
        <w:t xml:space="preserve"> Eintrag </w:t>
      </w:r>
      <w:r w:rsidR="00960FE9" w:rsidRPr="00ED4928">
        <w:rPr>
          <w:rFonts w:ascii="Arial" w:hAnsi="Arial" w:cs="Arial"/>
          <w:sz w:val="20"/>
        </w:rPr>
        <w:t xml:space="preserve">als „ungültige Stimmen“ (C) </w:t>
      </w:r>
      <w:r w:rsidRPr="00ED4928">
        <w:rPr>
          <w:rFonts w:ascii="Arial" w:hAnsi="Arial" w:cs="Arial"/>
          <w:sz w:val="20"/>
        </w:rPr>
        <w:t xml:space="preserve">unter </w:t>
      </w:r>
      <w:r w:rsidR="00CC501F" w:rsidRPr="00ED4928">
        <w:rPr>
          <w:rFonts w:ascii="Arial" w:hAnsi="Arial" w:cs="Arial"/>
          <w:sz w:val="20"/>
        </w:rPr>
        <w:t>Abschnitt </w:t>
      </w:r>
      <w:r w:rsidRPr="00ED4928">
        <w:rPr>
          <w:rFonts w:ascii="Arial" w:hAnsi="Arial" w:cs="Arial"/>
          <w:sz w:val="20"/>
        </w:rPr>
        <w:t>4 der Wahlniederschrift</w:t>
      </w:r>
      <w:r w:rsidR="00243ADB" w:rsidRPr="00ED4928">
        <w:rPr>
          <w:rFonts w:ascii="Arial" w:hAnsi="Arial" w:cs="Arial"/>
          <w:sz w:val="20"/>
        </w:rPr>
        <w:t xml:space="preserve"> (2.</w:t>
      </w:r>
      <w:r w:rsidR="00902A78" w:rsidRPr="00ED4928">
        <w:rPr>
          <w:rFonts w:ascii="Arial" w:hAnsi="Arial" w:cs="Arial"/>
          <w:sz w:val="20"/>
        </w:rPr>
        <w:t>5.3</w:t>
      </w:r>
      <w:r w:rsidR="00243ADB" w:rsidRPr="00ED4928">
        <w:rPr>
          <w:rFonts w:ascii="Arial" w:hAnsi="Arial" w:cs="Arial"/>
          <w:sz w:val="20"/>
        </w:rPr>
        <w:t xml:space="preserve"> der Wahlniederschrift)</w:t>
      </w:r>
      <w:r w:rsidRPr="00ED4928">
        <w:rPr>
          <w:rFonts w:ascii="Arial" w:hAnsi="Arial" w:cs="Arial"/>
          <w:sz w:val="20"/>
        </w:rPr>
        <w:t>.</w:t>
      </w:r>
    </w:p>
    <w:p w:rsidR="00D67FA4" w:rsidRPr="00ED4928" w:rsidRDefault="00D67FA4" w:rsidP="007C67B6">
      <w:pPr>
        <w:spacing w:after="120"/>
        <w:ind w:left="993" w:hanging="284"/>
        <w:jc w:val="both"/>
        <w:rPr>
          <w:rFonts w:ascii="Arial" w:hAnsi="Arial" w:cs="Arial"/>
          <w:sz w:val="20"/>
          <w:szCs w:val="18"/>
        </w:rPr>
      </w:pPr>
      <w:r w:rsidRPr="00ED4928">
        <w:rPr>
          <w:rFonts w:ascii="Arial" w:hAnsi="Arial" w:cs="Arial"/>
          <w:sz w:val="20"/>
          <w:szCs w:val="18"/>
        </w:rPr>
        <w:t>b)</w:t>
      </w:r>
      <w:r w:rsidRPr="00ED4928">
        <w:rPr>
          <w:rFonts w:ascii="Arial" w:hAnsi="Arial" w:cs="Arial"/>
          <w:sz w:val="20"/>
          <w:szCs w:val="18"/>
        </w:rPr>
        <w:tab/>
      </w:r>
      <w:r w:rsidR="00960FE9" w:rsidRPr="00ED4928">
        <w:rPr>
          <w:rFonts w:ascii="Arial" w:hAnsi="Arial" w:cs="Arial"/>
          <w:sz w:val="20"/>
          <w:szCs w:val="18"/>
          <w:u w:val="single"/>
        </w:rPr>
        <w:t xml:space="preserve">Durch Beschluss </w:t>
      </w:r>
      <w:r w:rsidR="00960FE9" w:rsidRPr="00ED4928">
        <w:rPr>
          <w:rFonts w:ascii="Arial" w:hAnsi="Arial" w:cs="Arial"/>
          <w:b/>
          <w:sz w:val="20"/>
          <w:szCs w:val="18"/>
          <w:u w:val="single"/>
        </w:rPr>
        <w:t>z</w:t>
      </w:r>
      <w:r w:rsidRPr="00ED4928">
        <w:rPr>
          <w:rFonts w:ascii="Arial" w:hAnsi="Arial" w:cs="Arial"/>
          <w:b/>
          <w:sz w:val="20"/>
          <w:szCs w:val="18"/>
          <w:u w:val="single"/>
        </w:rPr>
        <w:t>ugelassene</w:t>
      </w:r>
      <w:r w:rsidRPr="00ED4928">
        <w:rPr>
          <w:rFonts w:ascii="Arial" w:hAnsi="Arial" w:cs="Arial"/>
          <w:sz w:val="20"/>
          <w:szCs w:val="18"/>
          <w:u w:val="single"/>
        </w:rPr>
        <w:t xml:space="preserve"> </w:t>
      </w:r>
      <w:r w:rsidRPr="00ED4928">
        <w:rPr>
          <w:rFonts w:ascii="Arial" w:hAnsi="Arial" w:cs="Arial"/>
          <w:sz w:val="20"/>
          <w:u w:val="single"/>
        </w:rPr>
        <w:t>Wahlbriefe</w:t>
      </w:r>
      <w:r w:rsidR="009D58A6" w:rsidRPr="00ED4928">
        <w:rPr>
          <w:rFonts w:ascii="Arial" w:hAnsi="Arial" w:cs="Arial"/>
          <w:sz w:val="20"/>
        </w:rPr>
        <w:t xml:space="preserve"> (2.5.4 der Wahlniederschrift)</w:t>
      </w:r>
    </w:p>
    <w:p w:rsidR="00D67FA4" w:rsidRPr="00ED4928" w:rsidRDefault="00D67FA4" w:rsidP="007C67B6">
      <w:pPr>
        <w:spacing w:after="120"/>
        <w:ind w:left="992"/>
        <w:jc w:val="both"/>
        <w:rPr>
          <w:rFonts w:ascii="Arial" w:hAnsi="Arial" w:cs="Arial"/>
          <w:sz w:val="20"/>
        </w:rPr>
      </w:pPr>
      <w:r w:rsidRPr="00ED4928">
        <w:rPr>
          <w:rFonts w:ascii="Arial" w:hAnsi="Arial" w:cs="Arial"/>
          <w:sz w:val="20"/>
        </w:rPr>
        <w:t xml:space="preserve">Die Stimmzettelumschläge der </w:t>
      </w:r>
      <w:r w:rsidRPr="00ED4928">
        <w:rPr>
          <w:rFonts w:ascii="Arial" w:hAnsi="Arial" w:cs="Arial"/>
          <w:b/>
          <w:sz w:val="20"/>
        </w:rPr>
        <w:t>beschlussmäßig</w:t>
      </w:r>
      <w:r w:rsidRPr="00ED4928">
        <w:rPr>
          <w:rFonts w:ascii="Arial" w:hAnsi="Arial" w:cs="Arial"/>
          <w:sz w:val="20"/>
        </w:rPr>
        <w:t xml:space="preserve"> </w:t>
      </w:r>
      <w:r w:rsidRPr="00ED4928">
        <w:rPr>
          <w:rFonts w:ascii="Arial" w:hAnsi="Arial" w:cs="Arial"/>
          <w:b/>
          <w:sz w:val="20"/>
        </w:rPr>
        <w:t>zugelassenen</w:t>
      </w:r>
      <w:r w:rsidRPr="00ED4928">
        <w:rPr>
          <w:rFonts w:ascii="Arial" w:hAnsi="Arial" w:cs="Arial"/>
          <w:sz w:val="20"/>
        </w:rPr>
        <w:t xml:space="preserve"> Wahlbriefe sind </w:t>
      </w:r>
      <w:r w:rsidRPr="00ED4928">
        <w:rPr>
          <w:rFonts w:ascii="Arial" w:hAnsi="Arial" w:cs="Arial"/>
          <w:b/>
          <w:sz w:val="20"/>
        </w:rPr>
        <w:t>ungeöffnet</w:t>
      </w:r>
      <w:r w:rsidRPr="00ED4928">
        <w:rPr>
          <w:rFonts w:ascii="Arial" w:hAnsi="Arial" w:cs="Arial"/>
          <w:sz w:val="20"/>
        </w:rPr>
        <w:t xml:space="preserve"> in die </w:t>
      </w:r>
      <w:r w:rsidRPr="00ED4928">
        <w:rPr>
          <w:rFonts w:ascii="Arial" w:hAnsi="Arial" w:cs="Arial"/>
          <w:b/>
          <w:sz w:val="20"/>
        </w:rPr>
        <w:t>Wahlurne</w:t>
      </w:r>
      <w:r w:rsidRPr="00ED4928">
        <w:rPr>
          <w:rFonts w:ascii="Arial" w:hAnsi="Arial" w:cs="Arial"/>
          <w:sz w:val="20"/>
        </w:rPr>
        <w:t xml:space="preserve"> zu legen. Die zu diesen Wahlbriefen gehörigen </w:t>
      </w:r>
      <w:r w:rsidRPr="00ED4928">
        <w:rPr>
          <w:rFonts w:ascii="Arial" w:hAnsi="Arial" w:cs="Arial"/>
          <w:b/>
          <w:sz w:val="20"/>
        </w:rPr>
        <w:t>Wahlscheine</w:t>
      </w:r>
      <w:r w:rsidRPr="00ED4928">
        <w:rPr>
          <w:rFonts w:ascii="Arial" w:hAnsi="Arial" w:cs="Arial"/>
          <w:sz w:val="20"/>
        </w:rPr>
        <w:t xml:space="preserve"> </w:t>
      </w:r>
      <w:r w:rsidR="00A555F2" w:rsidRPr="00ED4928">
        <w:rPr>
          <w:rFonts w:ascii="Arial" w:hAnsi="Arial" w:cs="Arial"/>
          <w:sz w:val="20"/>
        </w:rPr>
        <w:t>werden für die Zählung der Wähler (siehe unten Nr. 3.2 Buchst. b) benötigt</w:t>
      </w:r>
      <w:r w:rsidR="00DD49A5" w:rsidRPr="00ED4928">
        <w:rPr>
          <w:rFonts w:ascii="Arial" w:hAnsi="Arial" w:cs="Arial"/>
          <w:sz w:val="20"/>
        </w:rPr>
        <w:t>.</w:t>
      </w:r>
      <w:r w:rsidR="00A555F2" w:rsidRPr="00ED4928">
        <w:rPr>
          <w:rFonts w:ascii="Arial" w:hAnsi="Arial" w:cs="Arial"/>
          <w:sz w:val="20"/>
        </w:rPr>
        <w:t xml:space="preserve"> </w:t>
      </w:r>
      <w:r w:rsidR="00DD49A5" w:rsidRPr="00ED4928">
        <w:rPr>
          <w:rFonts w:ascii="Arial" w:hAnsi="Arial" w:cs="Arial"/>
          <w:sz w:val="20"/>
        </w:rPr>
        <w:t>Da d</w:t>
      </w:r>
      <w:r w:rsidR="00A555F2" w:rsidRPr="00ED4928">
        <w:rPr>
          <w:rFonts w:ascii="Arial" w:hAnsi="Arial" w:cs="Arial"/>
          <w:sz w:val="20"/>
        </w:rPr>
        <w:t>ie</w:t>
      </w:r>
      <w:r w:rsidR="00DD49A5" w:rsidRPr="00ED4928">
        <w:rPr>
          <w:rFonts w:ascii="Arial" w:hAnsi="Arial" w:cs="Arial"/>
          <w:sz w:val="20"/>
        </w:rPr>
        <w:t xml:space="preserve"> Wahlscheine</w:t>
      </w:r>
      <w:r w:rsidR="00A555F2" w:rsidRPr="00ED4928">
        <w:rPr>
          <w:rFonts w:ascii="Arial" w:hAnsi="Arial" w:cs="Arial"/>
          <w:sz w:val="20"/>
        </w:rPr>
        <w:t xml:space="preserve"> später der </w:t>
      </w:r>
      <w:r w:rsidR="00A555F2" w:rsidRPr="00ED4928">
        <w:rPr>
          <w:rFonts w:ascii="Arial" w:hAnsi="Arial" w:cs="Arial"/>
          <w:b/>
          <w:sz w:val="20"/>
        </w:rPr>
        <w:t>Wahlniederschrift beizufügen</w:t>
      </w:r>
      <w:r w:rsidR="00A555F2" w:rsidRPr="00ED4928">
        <w:rPr>
          <w:rFonts w:ascii="Arial" w:hAnsi="Arial" w:cs="Arial"/>
          <w:sz w:val="20"/>
        </w:rPr>
        <w:t xml:space="preserve"> sind, müssen sie </w:t>
      </w:r>
      <w:r w:rsidR="00A555F2" w:rsidRPr="00ED4928">
        <w:rPr>
          <w:rFonts w:ascii="Arial" w:hAnsi="Arial" w:cs="Arial"/>
          <w:b/>
          <w:sz w:val="20"/>
        </w:rPr>
        <w:t>gesondert</w:t>
      </w:r>
      <w:r w:rsidR="00A555F2" w:rsidRPr="00ED4928">
        <w:rPr>
          <w:rFonts w:ascii="Arial" w:hAnsi="Arial" w:cs="Arial"/>
          <w:sz w:val="20"/>
        </w:rPr>
        <w:t xml:space="preserve"> verwahrt werden </w:t>
      </w:r>
      <w:r w:rsidRPr="00ED4928">
        <w:rPr>
          <w:rFonts w:ascii="Arial" w:hAnsi="Arial" w:cs="Arial"/>
          <w:sz w:val="20"/>
        </w:rPr>
        <w:t xml:space="preserve">(§ 68 Abs. 2, 5 Satz 2 Nr. 3 EuWO). </w:t>
      </w:r>
      <w:r w:rsidR="00A555F2" w:rsidRPr="00ED4928">
        <w:rPr>
          <w:rFonts w:ascii="Arial" w:hAnsi="Arial" w:cs="Arial"/>
          <w:sz w:val="20"/>
        </w:rPr>
        <w:t>Ein gesonderter Vermerk für den Beschluss ist nicht erforderlich.</w:t>
      </w:r>
    </w:p>
    <w:p w:rsidR="00D67FA4" w:rsidRPr="00ED4928" w:rsidRDefault="00AB3C4E" w:rsidP="00CC501F">
      <w:pPr>
        <w:pStyle w:val="berschrift2"/>
        <w:spacing w:after="240"/>
        <w:ind w:left="709" w:hanging="709"/>
        <w:jc w:val="both"/>
        <w:rPr>
          <w:rFonts w:cs="Arial"/>
          <w:sz w:val="22"/>
        </w:rPr>
      </w:pPr>
      <w:bookmarkStart w:id="64" w:name="_Toc68416115"/>
      <w:bookmarkStart w:id="65" w:name="_Toc68426147"/>
      <w:bookmarkStart w:id="66" w:name="_Toc68426678"/>
      <w:bookmarkStart w:id="67" w:name="_Toc224543709"/>
      <w:bookmarkStart w:id="68" w:name="_Toc382994409"/>
      <w:r w:rsidRPr="00ED4928">
        <w:rPr>
          <w:rFonts w:cs="Arial"/>
          <w:sz w:val="22"/>
        </w:rPr>
        <w:lastRenderedPageBreak/>
        <w:t>2.3</w:t>
      </w:r>
      <w:r w:rsidRPr="00ED4928">
        <w:rPr>
          <w:rFonts w:cs="Arial"/>
          <w:sz w:val="22"/>
        </w:rPr>
        <w:tab/>
      </w:r>
      <w:r w:rsidR="00D67FA4" w:rsidRPr="00ED4928">
        <w:rPr>
          <w:rFonts w:cs="Arial"/>
          <w:sz w:val="22"/>
        </w:rPr>
        <w:t>Besonderheiten für das Zählen und Öffnen der Wahlbriefe mehrerer Gemeinden (innerhalb einer Verwaltungsgemeinschaft)</w:t>
      </w:r>
      <w:bookmarkEnd w:id="64"/>
      <w:bookmarkEnd w:id="65"/>
      <w:bookmarkEnd w:id="66"/>
      <w:bookmarkEnd w:id="67"/>
      <w:bookmarkEnd w:id="68"/>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Ist vom </w:t>
      </w:r>
      <w:r w:rsidRPr="00ED4928">
        <w:rPr>
          <w:rFonts w:ascii="Arial" w:hAnsi="Arial" w:cs="Arial"/>
          <w:sz w:val="20"/>
          <w:szCs w:val="18"/>
        </w:rPr>
        <w:t>Briefwahlvorstand</w:t>
      </w:r>
      <w:r w:rsidRPr="00ED4928">
        <w:rPr>
          <w:rFonts w:ascii="Arial" w:hAnsi="Arial" w:cs="Arial"/>
          <w:sz w:val="20"/>
        </w:rPr>
        <w:t xml:space="preserve"> das Briefwahlergebnis für mehrere </w:t>
      </w:r>
      <w:r w:rsidR="00365FE4" w:rsidRPr="00ED4928">
        <w:rPr>
          <w:rFonts w:ascii="Arial" w:hAnsi="Arial" w:cs="Arial"/>
          <w:sz w:val="20"/>
        </w:rPr>
        <w:t>Mitgliedsgemeinden einer VGem</w:t>
      </w:r>
      <w:r w:rsidRPr="00ED4928">
        <w:rPr>
          <w:rFonts w:ascii="Arial" w:hAnsi="Arial" w:cs="Arial"/>
          <w:sz w:val="20"/>
        </w:rPr>
        <w:t xml:space="preserve"> </w:t>
      </w:r>
      <w:r w:rsidRPr="00ED4928">
        <w:rPr>
          <w:rFonts w:ascii="Arial" w:hAnsi="Arial" w:cs="Arial"/>
          <w:b/>
          <w:sz w:val="20"/>
        </w:rPr>
        <w:t>jeweils einzeln mit getrennten Wahlniederschriften und Ergebnismeldungen</w:t>
      </w:r>
      <w:r w:rsidRPr="00ED4928">
        <w:rPr>
          <w:rFonts w:ascii="Arial" w:hAnsi="Arial" w:cs="Arial"/>
          <w:sz w:val="20"/>
        </w:rPr>
        <w:t xml:space="preserve"> festzustellen</w:t>
      </w:r>
      <w:r w:rsidR="00365FE4" w:rsidRPr="00ED4928">
        <w:rPr>
          <w:rFonts w:ascii="Arial" w:hAnsi="Arial" w:cs="Arial"/>
          <w:sz w:val="20"/>
        </w:rPr>
        <w:t xml:space="preserve"> (siehe 1.3.3 der WA 3)</w:t>
      </w:r>
      <w:r w:rsidRPr="00ED4928">
        <w:rPr>
          <w:rFonts w:ascii="Arial" w:hAnsi="Arial" w:cs="Arial"/>
          <w:sz w:val="20"/>
        </w:rPr>
        <w:t xml:space="preserve">, dürfen vor 18.00 Uhr die Wahlbriefe </w:t>
      </w:r>
      <w:r w:rsidRPr="00ED4928">
        <w:rPr>
          <w:rFonts w:ascii="Arial" w:hAnsi="Arial" w:cs="Arial"/>
          <w:b/>
          <w:sz w:val="20"/>
        </w:rPr>
        <w:t>aller Gemeinden</w:t>
      </w:r>
      <w:r w:rsidRPr="00ED4928">
        <w:rPr>
          <w:rFonts w:ascii="Arial" w:hAnsi="Arial" w:cs="Arial"/>
          <w:sz w:val="20"/>
        </w:rPr>
        <w:t xml:space="preserve"> nur dann gezählt, geöffnet, geprüft und die Stimmzettelumschläge in die Wahlurne gelegt werden, wenn für jede Gemeinde </w:t>
      </w:r>
      <w:r w:rsidRPr="00ED4928">
        <w:rPr>
          <w:rFonts w:ascii="Arial" w:hAnsi="Arial" w:cs="Arial"/>
          <w:b/>
          <w:sz w:val="20"/>
        </w:rPr>
        <w:t>gesonderte und entsprechend gekennzeichnete Wahlurnen</w:t>
      </w:r>
      <w:r w:rsidRPr="00ED4928">
        <w:rPr>
          <w:rFonts w:ascii="Arial" w:hAnsi="Arial" w:cs="Arial"/>
          <w:sz w:val="20"/>
        </w:rPr>
        <w:t xml:space="preserve"> zur Verfügung stehen. Diese Aufgaben sind für die Wahlbriefe jeder einzelnen Gemeinde </w:t>
      </w:r>
      <w:r w:rsidRPr="00ED4928">
        <w:rPr>
          <w:rFonts w:ascii="Arial" w:hAnsi="Arial" w:cs="Arial"/>
          <w:b/>
          <w:sz w:val="20"/>
        </w:rPr>
        <w:t>getrennt</w:t>
      </w:r>
      <w:r w:rsidRPr="00ED4928">
        <w:rPr>
          <w:rFonts w:ascii="Arial" w:hAnsi="Arial" w:cs="Arial"/>
          <w:sz w:val="20"/>
        </w:rPr>
        <w:t xml:space="preserve"> wahrzunehmen, damit die Stimmzettelumschläge nicht verwechselt werden können. Erst nachdem die Stimmzettelumschläge der Wahlbriefe einer Gemeinde in die gekennzeichneten Wahlurne gelegt sind und diese durch einen Klebestreifen verschlossen worden ist, darf mit der Auswertung der Wahlbriefe der nächsten Gemeinde begonnen werden. Mit den von der Gemeinde nachträglich überbrachten Wahlbriefen ist entsprechend zu verfahren.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Steht </w:t>
      </w:r>
      <w:r w:rsidRPr="00ED4928">
        <w:rPr>
          <w:rFonts w:ascii="Arial" w:hAnsi="Arial" w:cs="Arial"/>
          <w:sz w:val="20"/>
          <w:szCs w:val="18"/>
        </w:rPr>
        <w:t>nicht</w:t>
      </w:r>
      <w:r w:rsidRPr="00ED4928">
        <w:rPr>
          <w:rFonts w:ascii="Arial" w:hAnsi="Arial" w:cs="Arial"/>
          <w:sz w:val="20"/>
        </w:rPr>
        <w:t xml:space="preserve"> für jede Gemeinde eine eigene Wahlurne zur Verfügung, dürfen vor 18.00 Uhr nur die Wahlbriefe </w:t>
      </w:r>
      <w:r w:rsidRPr="00ED4928">
        <w:rPr>
          <w:rFonts w:ascii="Arial" w:hAnsi="Arial" w:cs="Arial"/>
          <w:b/>
          <w:sz w:val="20"/>
        </w:rPr>
        <w:t>einer</w:t>
      </w:r>
      <w:r w:rsidRPr="00ED4928">
        <w:rPr>
          <w:rFonts w:ascii="Arial" w:hAnsi="Arial" w:cs="Arial"/>
          <w:sz w:val="20"/>
        </w:rPr>
        <w:t xml:space="preserve"> Gemeinde gezählt, geöffnet, geprüft und die Stimmzettelumschläge in die Wahlurne gelegt werden. Nach Schluss der Wahlzeit wird das Briefwahlergebnis dieser einen Gemeinde festgestellt. Anschließend dürfen erst die Wahlbriefe der anderen Gemeinde der Reihe nach ausgewertet werden.</w:t>
      </w:r>
    </w:p>
    <w:p w:rsidR="00D67FA4" w:rsidRPr="00ED4928" w:rsidRDefault="00B548C1" w:rsidP="00CC501F">
      <w:pPr>
        <w:pStyle w:val="berschrift1"/>
        <w:spacing w:before="480" w:after="240"/>
        <w:jc w:val="both"/>
        <w:rPr>
          <w:rFonts w:cs="Arial"/>
          <w:sz w:val="24"/>
        </w:rPr>
      </w:pPr>
      <w:bookmarkStart w:id="69" w:name="_Toc68416116"/>
      <w:bookmarkStart w:id="70" w:name="_Toc68426148"/>
      <w:bookmarkStart w:id="71" w:name="_Toc68426679"/>
      <w:bookmarkStart w:id="72" w:name="_Toc224543710"/>
      <w:bookmarkStart w:id="73" w:name="_Toc382994410"/>
      <w:r w:rsidRPr="00ED4928">
        <w:rPr>
          <w:sz w:val="24"/>
        </w:rPr>
        <w:t>3.</w:t>
      </w:r>
      <w:r w:rsidRPr="00ED4928">
        <w:rPr>
          <w:sz w:val="24"/>
        </w:rPr>
        <w:tab/>
      </w:r>
      <w:r w:rsidR="00D67FA4" w:rsidRPr="00ED4928">
        <w:rPr>
          <w:sz w:val="24"/>
        </w:rPr>
        <w:t>Ermittlung</w:t>
      </w:r>
      <w:r w:rsidR="00D67FA4" w:rsidRPr="00ED4928">
        <w:rPr>
          <w:rFonts w:cs="Arial"/>
          <w:sz w:val="24"/>
        </w:rPr>
        <w:t xml:space="preserve"> und Feststellung des Briefwahlergebnisses</w:t>
      </w:r>
      <w:bookmarkEnd w:id="69"/>
      <w:bookmarkEnd w:id="70"/>
      <w:bookmarkEnd w:id="71"/>
      <w:bookmarkEnd w:id="72"/>
      <w:bookmarkEnd w:id="73"/>
    </w:p>
    <w:p w:rsidR="00D67FA4" w:rsidRPr="00ED4928" w:rsidRDefault="00AB3C4E" w:rsidP="00CC501F">
      <w:pPr>
        <w:pStyle w:val="berschrift2"/>
        <w:spacing w:after="240"/>
        <w:ind w:left="709" w:hanging="709"/>
        <w:jc w:val="both"/>
        <w:rPr>
          <w:rFonts w:cs="Arial"/>
          <w:sz w:val="22"/>
        </w:rPr>
      </w:pPr>
      <w:bookmarkStart w:id="74" w:name="_Toc68416117"/>
      <w:bookmarkStart w:id="75" w:name="_Toc68426149"/>
      <w:bookmarkStart w:id="76" w:name="_Toc68426680"/>
      <w:bookmarkStart w:id="77" w:name="_Toc224543711"/>
      <w:bookmarkStart w:id="78" w:name="_Toc382994411"/>
      <w:r w:rsidRPr="00ED4928">
        <w:rPr>
          <w:rFonts w:cs="Arial"/>
          <w:sz w:val="22"/>
        </w:rPr>
        <w:t>3.1</w:t>
      </w:r>
      <w:r w:rsidRPr="00ED4928">
        <w:rPr>
          <w:rFonts w:cs="Arial"/>
          <w:sz w:val="22"/>
        </w:rPr>
        <w:tab/>
      </w:r>
      <w:r w:rsidR="00D67FA4" w:rsidRPr="00ED4928">
        <w:rPr>
          <w:rFonts w:cs="Arial"/>
          <w:sz w:val="22"/>
        </w:rPr>
        <w:t>Allgemeines</w:t>
      </w:r>
      <w:bookmarkEnd w:id="74"/>
      <w:bookmarkEnd w:id="75"/>
      <w:bookmarkEnd w:id="76"/>
      <w:bookmarkEnd w:id="77"/>
      <w:bookmarkEnd w:id="78"/>
    </w:p>
    <w:p w:rsidR="00D67FA4" w:rsidRPr="00ED4928" w:rsidRDefault="00D67FA4" w:rsidP="0033218F">
      <w:pPr>
        <w:spacing w:after="120"/>
        <w:ind w:left="709"/>
        <w:jc w:val="both"/>
        <w:rPr>
          <w:rFonts w:ascii="Arial" w:hAnsi="Arial" w:cs="Arial"/>
          <w:sz w:val="20"/>
        </w:rPr>
      </w:pPr>
      <w:r w:rsidRPr="00ED4928">
        <w:rPr>
          <w:rFonts w:ascii="Arial" w:hAnsi="Arial" w:cs="Arial"/>
          <w:sz w:val="20"/>
          <w:szCs w:val="18"/>
        </w:rPr>
        <w:t>Nachdem</w:t>
      </w:r>
      <w:r w:rsidRPr="00ED4928">
        <w:rPr>
          <w:rFonts w:ascii="Arial" w:hAnsi="Arial" w:cs="Arial"/>
          <w:sz w:val="20"/>
        </w:rPr>
        <w:t xml:space="preserve"> die nicht beanstandeten Stimmzettelumschläge den Wahlbriefen entnommen und ungeöffnet in die Wahlurne gelegt worden sind, </w:t>
      </w:r>
      <w:r w:rsidRPr="00ED4928">
        <w:rPr>
          <w:rFonts w:ascii="Arial" w:hAnsi="Arial" w:cs="Arial"/>
          <w:b/>
          <w:sz w:val="20"/>
        </w:rPr>
        <w:t>jedoch nicht vor Schluss der allgemeinen Wahlzeit um 18.00 Uhr</w:t>
      </w:r>
      <w:r w:rsidRPr="00ED4928">
        <w:rPr>
          <w:rFonts w:ascii="Arial" w:hAnsi="Arial" w:cs="Arial"/>
          <w:sz w:val="20"/>
        </w:rPr>
        <w:t xml:space="preserve"> und erst nach Verarbeiten der von der Gemeinde etwa noch nachträglich zugeteilten Wahlbriefe, stellt der Briefwahlvorstand fest, wie viele Stimmen auf die einzelnen Wahlvorschläge abgegeben worden sind (§ 68 Abs. 3 EuWO).</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Ist das Briefwahlergebnis für mehrere </w:t>
      </w:r>
      <w:r w:rsidR="00BC5C55" w:rsidRPr="00ED4928">
        <w:rPr>
          <w:rFonts w:ascii="Arial" w:hAnsi="Arial" w:cs="Arial"/>
          <w:sz w:val="20"/>
        </w:rPr>
        <w:t>Mitgliedsg</w:t>
      </w:r>
      <w:r w:rsidRPr="00ED4928">
        <w:rPr>
          <w:rFonts w:ascii="Arial" w:hAnsi="Arial" w:cs="Arial"/>
          <w:sz w:val="20"/>
        </w:rPr>
        <w:t>emeinden</w:t>
      </w:r>
      <w:r w:rsidR="00BC5C55" w:rsidRPr="00ED4928">
        <w:rPr>
          <w:rFonts w:ascii="Arial" w:hAnsi="Arial" w:cs="Arial"/>
          <w:sz w:val="20"/>
        </w:rPr>
        <w:t xml:space="preserve"> einer VGem</w:t>
      </w:r>
      <w:r w:rsidRPr="00ED4928">
        <w:rPr>
          <w:rFonts w:ascii="Arial" w:hAnsi="Arial" w:cs="Arial"/>
          <w:sz w:val="20"/>
        </w:rPr>
        <w:t xml:space="preserve"> jeweils einzeln mit </w:t>
      </w:r>
      <w:r w:rsidRPr="00ED4928">
        <w:rPr>
          <w:rFonts w:ascii="Arial" w:hAnsi="Arial" w:cs="Arial"/>
          <w:b/>
          <w:sz w:val="20"/>
        </w:rPr>
        <w:t>getrennten</w:t>
      </w:r>
      <w:r w:rsidRPr="00ED4928">
        <w:rPr>
          <w:rFonts w:ascii="Arial" w:hAnsi="Arial" w:cs="Arial"/>
          <w:sz w:val="20"/>
        </w:rPr>
        <w:t xml:space="preserve"> </w:t>
      </w:r>
      <w:r w:rsidRPr="00ED4928">
        <w:rPr>
          <w:rFonts w:ascii="Arial" w:hAnsi="Arial" w:cs="Arial"/>
          <w:sz w:val="20"/>
          <w:szCs w:val="18"/>
        </w:rPr>
        <w:t>Wahlniederschriften</w:t>
      </w:r>
      <w:r w:rsidRPr="00ED4928">
        <w:rPr>
          <w:rFonts w:ascii="Arial" w:hAnsi="Arial" w:cs="Arial"/>
          <w:sz w:val="20"/>
        </w:rPr>
        <w:t xml:space="preserve"> festzustellen</w:t>
      </w:r>
      <w:r w:rsidR="00BC5C55" w:rsidRPr="00ED4928">
        <w:rPr>
          <w:rFonts w:ascii="Arial" w:hAnsi="Arial" w:cs="Arial"/>
          <w:sz w:val="20"/>
        </w:rPr>
        <w:t xml:space="preserve"> (siehe 2.3)</w:t>
      </w:r>
      <w:r w:rsidRPr="00ED4928">
        <w:rPr>
          <w:rFonts w:ascii="Arial" w:hAnsi="Arial" w:cs="Arial"/>
          <w:sz w:val="20"/>
        </w:rPr>
        <w:t>, darf dies nur gemeindeweise der Reihe nach geschehen. Erst wenn die Wahlniederschrift einer Gemeinde von allen Mitgliedern des Briefwahlvorstands unterschrieben ist, die Anlagen beigefügt sind und die Schnellmeldung für diese Gemeinde durchgegeben ist, darf mit der Ermittlung des Briefwahlergebnisses für die nächste Gemeinde begonnen werden.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Das </w:t>
      </w:r>
      <w:r w:rsidRPr="00ED4928">
        <w:rPr>
          <w:rFonts w:ascii="Arial" w:hAnsi="Arial" w:cs="Arial"/>
          <w:sz w:val="20"/>
          <w:szCs w:val="18"/>
        </w:rPr>
        <w:t>Briefwahlergebnis</w:t>
      </w:r>
      <w:r w:rsidRPr="00ED4928">
        <w:rPr>
          <w:rFonts w:ascii="Arial" w:hAnsi="Arial" w:cs="Arial"/>
          <w:sz w:val="20"/>
        </w:rPr>
        <w:t xml:space="preserve"> ist </w:t>
      </w:r>
      <w:r w:rsidRPr="00ED4928">
        <w:rPr>
          <w:rFonts w:ascii="Arial" w:hAnsi="Arial" w:cs="Arial"/>
          <w:b/>
          <w:sz w:val="20"/>
        </w:rPr>
        <w:t>ohne Unterbrechung</w:t>
      </w:r>
      <w:r w:rsidRPr="00ED4928">
        <w:rPr>
          <w:rFonts w:ascii="Arial" w:hAnsi="Arial" w:cs="Arial"/>
          <w:sz w:val="20"/>
        </w:rPr>
        <w:t xml:space="preserve"> festzustellen (§ 60 EuWO). Ist eine Unterbrechung wegen höherer Gewalt unvermeidlich, sind die Unterlagen mit den Wahlumschlägen und Stimmzetteln in Gegenwart des Briefwahlvorstands zu verpacken, zu versiegeln und bis zur Wiederaufnahme der Arbeiten unter sicherem Verschluss zu verwahren. Die Zeit der Fortsetzung ist bekannt zu geben.</w:t>
      </w:r>
    </w:p>
    <w:p w:rsidR="00D67FA4" w:rsidRPr="00ED4928" w:rsidRDefault="00D67FA4" w:rsidP="0033218F">
      <w:pPr>
        <w:spacing w:after="120"/>
        <w:ind w:left="709"/>
        <w:jc w:val="both"/>
        <w:rPr>
          <w:rFonts w:ascii="Arial" w:hAnsi="Arial" w:cs="Arial"/>
          <w:b/>
          <w:sz w:val="20"/>
        </w:rPr>
      </w:pPr>
      <w:r w:rsidRPr="00ED4928">
        <w:rPr>
          <w:rFonts w:ascii="Arial" w:hAnsi="Arial" w:cs="Arial"/>
          <w:b/>
          <w:sz w:val="20"/>
        </w:rPr>
        <w:t>Mit de</w:t>
      </w:r>
      <w:r w:rsidR="002D4D53" w:rsidRPr="00ED4928">
        <w:rPr>
          <w:rFonts w:ascii="Arial" w:hAnsi="Arial" w:cs="Arial"/>
          <w:b/>
          <w:sz w:val="20"/>
        </w:rPr>
        <w:t>n Zählarbeiten zur Ermittlung des Ergebnisses</w:t>
      </w:r>
      <w:r w:rsidRPr="00ED4928">
        <w:rPr>
          <w:rFonts w:ascii="Arial" w:hAnsi="Arial" w:cs="Arial"/>
          <w:b/>
          <w:sz w:val="20"/>
        </w:rPr>
        <w:t xml:space="preserve"> einer ggf. gleichzeitig mit der Europawahl durchgeführten Wahl oder Abstimmung auf kommunaler Ebene (Bürgermeister- oder Landratswahl, Bürgerentscheid, Bürgerbefragung) darf erst nach vollständiger Feststellung des Ergebnisses der Europawahl begonnen </w:t>
      </w:r>
      <w:r w:rsidRPr="00ED4928">
        <w:rPr>
          <w:rFonts w:ascii="Arial" w:hAnsi="Arial" w:cs="Arial"/>
          <w:b/>
          <w:sz w:val="20"/>
          <w:szCs w:val="18"/>
        </w:rPr>
        <w:t>werden</w:t>
      </w:r>
      <w:r w:rsidRPr="00ED4928">
        <w:rPr>
          <w:rFonts w:ascii="Arial" w:hAnsi="Arial" w:cs="Arial"/>
          <w:b/>
          <w:sz w:val="20"/>
        </w:rPr>
        <w:t>.</w:t>
      </w:r>
    </w:p>
    <w:p w:rsidR="00D67FA4" w:rsidRPr="00ED4928" w:rsidRDefault="006D02C3" w:rsidP="00CC501F">
      <w:pPr>
        <w:pStyle w:val="berschrift2"/>
        <w:spacing w:after="240"/>
        <w:ind w:left="709" w:hanging="709"/>
        <w:jc w:val="both"/>
        <w:rPr>
          <w:rFonts w:cs="Arial"/>
          <w:sz w:val="22"/>
        </w:rPr>
      </w:pPr>
      <w:bookmarkStart w:id="79" w:name="_Toc68416118"/>
      <w:bookmarkStart w:id="80" w:name="_Toc68426150"/>
      <w:bookmarkStart w:id="81" w:name="_Toc68426681"/>
      <w:bookmarkStart w:id="82" w:name="_Toc224543712"/>
      <w:bookmarkStart w:id="83" w:name="_Toc382994412"/>
      <w:r>
        <w:rPr>
          <w:rFonts w:cs="Arial"/>
          <w:sz w:val="22"/>
        </w:rPr>
        <w:br w:type="page"/>
      </w:r>
      <w:r w:rsidR="00AB3C4E" w:rsidRPr="00ED4928">
        <w:rPr>
          <w:rFonts w:cs="Arial"/>
          <w:sz w:val="22"/>
        </w:rPr>
        <w:lastRenderedPageBreak/>
        <w:t>3.2</w:t>
      </w:r>
      <w:r w:rsidR="00AB3C4E" w:rsidRPr="00ED4928">
        <w:rPr>
          <w:rFonts w:cs="Arial"/>
          <w:sz w:val="22"/>
        </w:rPr>
        <w:tab/>
      </w:r>
      <w:r w:rsidR="00D67FA4" w:rsidRPr="00ED4928">
        <w:rPr>
          <w:rFonts w:cs="Arial"/>
          <w:sz w:val="22"/>
        </w:rPr>
        <w:t>Entleeren der Wahlurne, Zählen der Wähler (§ 68 Abs. 3, § 61 EuWO)</w:t>
      </w:r>
      <w:bookmarkEnd w:id="79"/>
      <w:bookmarkEnd w:id="80"/>
      <w:bookmarkEnd w:id="81"/>
      <w:bookmarkEnd w:id="82"/>
      <w:bookmarkEnd w:id="83"/>
    </w:p>
    <w:p w:rsidR="00D67FA4" w:rsidRPr="00ED4928" w:rsidRDefault="00D67FA4" w:rsidP="0033218F">
      <w:pPr>
        <w:spacing w:after="120"/>
        <w:ind w:left="709"/>
        <w:jc w:val="both"/>
        <w:rPr>
          <w:rFonts w:ascii="Arial" w:hAnsi="Arial" w:cs="Arial"/>
          <w:sz w:val="20"/>
        </w:rPr>
      </w:pPr>
      <w:r w:rsidRPr="00ED4928">
        <w:rPr>
          <w:rFonts w:ascii="Arial" w:hAnsi="Arial" w:cs="Arial"/>
          <w:sz w:val="20"/>
        </w:rPr>
        <w:t>Der Briefwahlvorsteher öffnet die Wahlurne und entnimmt daraus die Stimmzettelumschläge. Er überzeugt sich, dass die Wahlurne leer ist.</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Anschließend teilt sich der Briefwahlvorstand zur schnelleren Ermittlung der Zahl der Wähler in die </w:t>
      </w:r>
      <w:r w:rsidRPr="00ED4928">
        <w:rPr>
          <w:rFonts w:ascii="Arial" w:hAnsi="Arial" w:cs="Arial"/>
          <w:b/>
          <w:sz w:val="20"/>
        </w:rPr>
        <w:t>zwei Arbeitsgruppen A und B</w:t>
      </w:r>
      <w:r w:rsidRPr="00ED4928">
        <w:rPr>
          <w:rFonts w:ascii="Arial" w:hAnsi="Arial" w:cs="Arial"/>
          <w:sz w:val="20"/>
        </w:rPr>
        <w:t xml:space="preserve">; diese zählen  </w:t>
      </w:r>
      <w:r w:rsidRPr="00ED4928">
        <w:rPr>
          <w:rFonts w:ascii="Arial" w:hAnsi="Arial" w:cs="Arial"/>
          <w:b/>
          <w:sz w:val="20"/>
        </w:rPr>
        <w:t>gleichzeitig</w:t>
      </w:r>
      <w:r w:rsidRPr="00ED4928">
        <w:rPr>
          <w:rFonts w:ascii="Arial" w:hAnsi="Arial" w:cs="Arial"/>
          <w:sz w:val="20"/>
        </w:rPr>
        <w:t>:</w:t>
      </w:r>
    </w:p>
    <w:p w:rsidR="00D67FA4" w:rsidRPr="00ED4928" w:rsidRDefault="00D67FA4" w:rsidP="007C67B6">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r>
      <w:r w:rsidRPr="00ED4928">
        <w:rPr>
          <w:rFonts w:ascii="Arial" w:hAnsi="Arial" w:cs="Arial"/>
          <w:b/>
          <w:sz w:val="20"/>
        </w:rPr>
        <w:t xml:space="preserve">Arbeitsgruppe A: </w:t>
      </w:r>
      <w:r w:rsidRPr="00ED4928">
        <w:rPr>
          <w:rFonts w:ascii="Arial" w:hAnsi="Arial" w:cs="Arial"/>
          <w:sz w:val="20"/>
        </w:rPr>
        <w:t xml:space="preserve">alle </w:t>
      </w:r>
      <w:r w:rsidRPr="00ED4928">
        <w:rPr>
          <w:rFonts w:ascii="Arial" w:hAnsi="Arial" w:cs="Arial"/>
          <w:b/>
          <w:sz w:val="20"/>
        </w:rPr>
        <w:t xml:space="preserve">Stimmzettelumschläge </w:t>
      </w:r>
      <w:r w:rsidRPr="00ED4928">
        <w:rPr>
          <w:rFonts w:ascii="Arial" w:hAnsi="Arial" w:cs="Arial"/>
          <w:sz w:val="20"/>
        </w:rPr>
        <w:t xml:space="preserve">(=Wähler) durch die </w:t>
      </w:r>
      <w:r w:rsidRPr="00ED4928">
        <w:rPr>
          <w:rFonts w:ascii="Arial" w:hAnsi="Arial" w:cs="Arial"/>
          <w:b/>
          <w:sz w:val="20"/>
        </w:rPr>
        <w:t>Beisitzer,</w:t>
      </w:r>
      <w:r w:rsidRPr="00ED4928">
        <w:rPr>
          <w:rFonts w:ascii="Arial" w:hAnsi="Arial" w:cs="Arial"/>
          <w:sz w:val="20"/>
        </w:rPr>
        <w:t xml:space="preserve"> und zwar </w:t>
      </w:r>
      <w:r w:rsidRPr="00ED4928">
        <w:rPr>
          <w:rFonts w:ascii="Arial" w:hAnsi="Arial" w:cs="Arial"/>
          <w:b/>
          <w:sz w:val="20"/>
        </w:rPr>
        <w:t>ohne sie zu öffnen</w:t>
      </w:r>
      <w:r w:rsidRPr="00ED4928">
        <w:rPr>
          <w:rFonts w:ascii="Arial" w:hAnsi="Arial" w:cs="Arial"/>
          <w:sz w:val="20"/>
        </w:rPr>
        <w:t>.</w:t>
      </w:r>
    </w:p>
    <w:p w:rsidR="00D67FA4" w:rsidRPr="00ED4928" w:rsidRDefault="00D67FA4" w:rsidP="007C67B6">
      <w:pPr>
        <w:spacing w:after="120"/>
        <w:ind w:left="992"/>
        <w:jc w:val="both"/>
        <w:rPr>
          <w:rFonts w:ascii="Arial" w:hAnsi="Arial" w:cs="Arial"/>
          <w:sz w:val="20"/>
        </w:rPr>
      </w:pPr>
      <w:r w:rsidRPr="00ED4928">
        <w:rPr>
          <w:rFonts w:ascii="Arial" w:hAnsi="Arial" w:cs="Arial"/>
          <w:sz w:val="20"/>
        </w:rPr>
        <w:t xml:space="preserve">Die Zahl ist vom </w:t>
      </w:r>
      <w:r w:rsidRPr="00ED4928">
        <w:rPr>
          <w:rFonts w:ascii="Arial" w:hAnsi="Arial" w:cs="Arial"/>
          <w:b/>
          <w:sz w:val="20"/>
        </w:rPr>
        <w:t>Schriftführer</w:t>
      </w:r>
      <w:r w:rsidRPr="00ED4928">
        <w:rPr>
          <w:rFonts w:ascii="Arial" w:hAnsi="Arial" w:cs="Arial"/>
          <w:sz w:val="20"/>
        </w:rPr>
        <w:t xml:space="preserve"> </w:t>
      </w:r>
      <w:r w:rsidR="00972517" w:rsidRPr="00ED4928">
        <w:rPr>
          <w:rFonts w:ascii="Arial" w:hAnsi="Arial" w:cs="Arial"/>
          <w:sz w:val="20"/>
        </w:rPr>
        <w:t xml:space="preserve">unter </w:t>
      </w:r>
      <w:r w:rsidRPr="00ED4928">
        <w:rPr>
          <w:rFonts w:ascii="Arial" w:hAnsi="Arial" w:cs="Arial"/>
          <w:sz w:val="20"/>
        </w:rPr>
        <w:t> 3.2</w:t>
      </w:r>
      <w:r w:rsidR="009A047B" w:rsidRPr="00ED4928">
        <w:rPr>
          <w:rFonts w:ascii="Arial" w:hAnsi="Arial" w:cs="Arial"/>
          <w:sz w:val="20"/>
        </w:rPr>
        <w:t>.1</w:t>
      </w:r>
      <w:r w:rsidRPr="00ED4928">
        <w:rPr>
          <w:rFonts w:ascii="Arial" w:hAnsi="Arial" w:cs="Arial"/>
          <w:sz w:val="20"/>
        </w:rPr>
        <w:t xml:space="preserve">. </w:t>
      </w:r>
      <w:r w:rsidRPr="00ED4928">
        <w:rPr>
          <w:rFonts w:ascii="Arial" w:hAnsi="Arial" w:cs="Arial"/>
          <w:b/>
          <w:sz w:val="20"/>
        </w:rPr>
        <w:t>und</w:t>
      </w:r>
      <w:r w:rsidRPr="00ED4928">
        <w:rPr>
          <w:rFonts w:ascii="Arial" w:hAnsi="Arial" w:cs="Arial"/>
          <w:sz w:val="20"/>
        </w:rPr>
        <w:t xml:space="preserve"> 4 </w:t>
      </w:r>
      <w:r w:rsidRPr="00ED4928">
        <w:rPr>
          <w:rFonts w:ascii="Arial" w:hAnsi="Arial" w:cs="Arial"/>
          <w:b/>
          <w:sz w:val="20"/>
        </w:rPr>
        <w:t>Kennbuchstabe B</w:t>
      </w:r>
      <w:r w:rsidRPr="00ED4928">
        <w:rPr>
          <w:rFonts w:ascii="Arial" w:hAnsi="Arial" w:cs="Arial"/>
          <w:sz w:val="20"/>
        </w:rPr>
        <w:t xml:space="preserve"> </w:t>
      </w:r>
      <w:r w:rsidR="00972517" w:rsidRPr="00ED4928">
        <w:rPr>
          <w:rFonts w:ascii="Arial" w:hAnsi="Arial" w:cs="Arial"/>
          <w:sz w:val="20"/>
        </w:rPr>
        <w:t xml:space="preserve">der Wahlniederschrift </w:t>
      </w:r>
      <w:r w:rsidRPr="00ED4928">
        <w:rPr>
          <w:rFonts w:ascii="Arial" w:hAnsi="Arial" w:cs="Arial"/>
          <w:sz w:val="20"/>
        </w:rPr>
        <w:t>einzutragen;</w:t>
      </w:r>
    </w:p>
    <w:p w:rsidR="00D67FA4" w:rsidRPr="00ED4928" w:rsidRDefault="00D67FA4" w:rsidP="007C67B6">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r>
      <w:r w:rsidRPr="00ED4928">
        <w:rPr>
          <w:rFonts w:ascii="Arial" w:hAnsi="Arial" w:cs="Arial"/>
          <w:b/>
          <w:sz w:val="20"/>
        </w:rPr>
        <w:t xml:space="preserve">Arbeitsgruppe B: </w:t>
      </w:r>
      <w:r w:rsidRPr="00ED4928">
        <w:rPr>
          <w:rFonts w:ascii="Arial" w:hAnsi="Arial" w:cs="Arial"/>
          <w:sz w:val="20"/>
        </w:rPr>
        <w:t>die einge</w:t>
      </w:r>
      <w:r w:rsidR="00972517" w:rsidRPr="00ED4928">
        <w:rPr>
          <w:rFonts w:ascii="Arial" w:hAnsi="Arial" w:cs="Arial"/>
          <w:sz w:val="20"/>
        </w:rPr>
        <w:t>sammelten</w:t>
      </w:r>
      <w:r w:rsidRPr="00ED4928">
        <w:rPr>
          <w:rFonts w:ascii="Arial" w:hAnsi="Arial" w:cs="Arial"/>
          <w:sz w:val="20"/>
        </w:rPr>
        <w:t xml:space="preserve"> </w:t>
      </w:r>
      <w:r w:rsidRPr="00ED4928">
        <w:rPr>
          <w:rFonts w:ascii="Arial" w:hAnsi="Arial" w:cs="Arial"/>
          <w:b/>
          <w:sz w:val="20"/>
        </w:rPr>
        <w:t>Wahlscheine</w:t>
      </w:r>
      <w:r w:rsidRPr="00ED4928">
        <w:rPr>
          <w:rFonts w:ascii="Arial" w:hAnsi="Arial" w:cs="Arial"/>
          <w:sz w:val="20"/>
        </w:rPr>
        <w:t xml:space="preserve"> </w:t>
      </w:r>
      <w:r w:rsidR="00972517" w:rsidRPr="00ED4928">
        <w:rPr>
          <w:rFonts w:ascii="Arial" w:hAnsi="Arial" w:cs="Arial"/>
          <w:sz w:val="20"/>
        </w:rPr>
        <w:t xml:space="preserve">der </w:t>
      </w:r>
      <w:r w:rsidR="00972517" w:rsidRPr="00ED4928">
        <w:rPr>
          <w:rFonts w:ascii="Arial" w:hAnsi="Arial" w:cs="Arial"/>
          <w:b/>
          <w:sz w:val="20"/>
        </w:rPr>
        <w:t>zugelassenen</w:t>
      </w:r>
      <w:r w:rsidR="00972517" w:rsidRPr="00ED4928">
        <w:rPr>
          <w:rFonts w:ascii="Arial" w:hAnsi="Arial" w:cs="Arial"/>
          <w:sz w:val="20"/>
        </w:rPr>
        <w:t xml:space="preserve"> Wahlbriefe (siehe Nr. 2.2.3 dritter Absatz bzw. Nr. 2.2.6 Buchst. b) </w:t>
      </w:r>
      <w:r w:rsidRPr="00ED4928">
        <w:rPr>
          <w:rFonts w:ascii="Arial" w:hAnsi="Arial" w:cs="Arial"/>
          <w:sz w:val="20"/>
        </w:rPr>
        <w:t xml:space="preserve">durch den </w:t>
      </w:r>
      <w:r w:rsidRPr="00ED4928">
        <w:rPr>
          <w:rFonts w:ascii="Arial" w:hAnsi="Arial" w:cs="Arial"/>
          <w:b/>
          <w:sz w:val="20"/>
        </w:rPr>
        <w:t>Briefwahlvorsteher</w:t>
      </w:r>
      <w:r w:rsidRPr="00ED4928">
        <w:rPr>
          <w:rFonts w:ascii="Arial" w:hAnsi="Arial" w:cs="Arial"/>
          <w:sz w:val="20"/>
        </w:rPr>
        <w:t xml:space="preserve"> und den </w:t>
      </w:r>
      <w:r w:rsidRPr="00ED4928">
        <w:rPr>
          <w:rFonts w:ascii="Arial" w:hAnsi="Arial" w:cs="Arial"/>
          <w:b/>
          <w:sz w:val="20"/>
        </w:rPr>
        <w:t>Schriftführer</w:t>
      </w:r>
      <w:r w:rsidRPr="00ED4928">
        <w:rPr>
          <w:rFonts w:ascii="Arial" w:hAnsi="Arial" w:cs="Arial"/>
          <w:sz w:val="20"/>
        </w:rPr>
        <w:t>.</w:t>
      </w:r>
    </w:p>
    <w:p w:rsidR="00D67FA4" w:rsidRPr="00ED4928" w:rsidRDefault="00D67FA4" w:rsidP="00A11DE7">
      <w:pPr>
        <w:spacing w:after="120"/>
        <w:ind w:left="992"/>
        <w:jc w:val="both"/>
        <w:rPr>
          <w:rFonts w:ascii="Arial" w:hAnsi="Arial" w:cs="Arial"/>
          <w:sz w:val="20"/>
        </w:rPr>
      </w:pPr>
      <w:r w:rsidRPr="00ED4928">
        <w:rPr>
          <w:rFonts w:ascii="Arial" w:hAnsi="Arial" w:cs="Arial"/>
          <w:sz w:val="20"/>
        </w:rPr>
        <w:t xml:space="preserve">Hat der Briefwahlvorstand das Briefwahlergebnis für mehrere Gemeinden mit </w:t>
      </w:r>
      <w:r w:rsidRPr="00ED4928">
        <w:rPr>
          <w:rFonts w:ascii="Arial" w:hAnsi="Arial" w:cs="Arial"/>
          <w:b/>
          <w:sz w:val="20"/>
        </w:rPr>
        <w:t>einer</w:t>
      </w:r>
      <w:r w:rsidRPr="00ED4928">
        <w:rPr>
          <w:rFonts w:ascii="Arial" w:hAnsi="Arial" w:cs="Arial"/>
          <w:sz w:val="20"/>
        </w:rPr>
        <w:t xml:space="preserve"> Wahlniederschrift zu ermitteln und festzustellen, sind die eingenommenen Wahlscheine für jede einzelne Gemeinde getrennt und insgesamt zu zählen. </w:t>
      </w:r>
    </w:p>
    <w:p w:rsidR="00D67FA4" w:rsidRPr="00ED4928" w:rsidRDefault="00D67FA4" w:rsidP="00A11DE7">
      <w:pPr>
        <w:spacing w:after="120"/>
        <w:ind w:left="992"/>
        <w:jc w:val="both"/>
        <w:rPr>
          <w:rFonts w:ascii="Arial" w:hAnsi="Arial" w:cs="Arial"/>
          <w:sz w:val="20"/>
        </w:rPr>
      </w:pPr>
      <w:r w:rsidRPr="00ED4928">
        <w:rPr>
          <w:rFonts w:ascii="Arial" w:hAnsi="Arial" w:cs="Arial"/>
          <w:sz w:val="20"/>
        </w:rPr>
        <w:t xml:space="preserve">Diese Zahlen sind vom </w:t>
      </w:r>
      <w:r w:rsidRPr="00ED4928">
        <w:rPr>
          <w:rFonts w:ascii="Arial" w:hAnsi="Arial" w:cs="Arial"/>
          <w:b/>
          <w:sz w:val="20"/>
        </w:rPr>
        <w:t>Schriftführer</w:t>
      </w:r>
      <w:r w:rsidRPr="00ED4928">
        <w:rPr>
          <w:rFonts w:ascii="Arial" w:hAnsi="Arial" w:cs="Arial"/>
          <w:sz w:val="20"/>
        </w:rPr>
        <w:t xml:space="preserve"> </w:t>
      </w:r>
      <w:r w:rsidR="00972517" w:rsidRPr="00ED4928">
        <w:rPr>
          <w:rFonts w:ascii="Arial" w:hAnsi="Arial" w:cs="Arial"/>
          <w:sz w:val="20"/>
        </w:rPr>
        <w:t>unter</w:t>
      </w:r>
      <w:r w:rsidRPr="00ED4928">
        <w:rPr>
          <w:rFonts w:ascii="Arial" w:hAnsi="Arial" w:cs="Arial"/>
          <w:sz w:val="20"/>
        </w:rPr>
        <w:t> 3.2</w:t>
      </w:r>
      <w:r w:rsidR="00201240" w:rsidRPr="00ED4928">
        <w:rPr>
          <w:rFonts w:ascii="Arial" w:hAnsi="Arial" w:cs="Arial"/>
          <w:sz w:val="20"/>
        </w:rPr>
        <w:t>.2</w:t>
      </w:r>
      <w:r w:rsidRPr="00ED4928">
        <w:rPr>
          <w:rFonts w:ascii="Arial" w:hAnsi="Arial" w:cs="Arial"/>
          <w:sz w:val="20"/>
        </w:rPr>
        <w:t xml:space="preserve"> </w:t>
      </w:r>
      <w:r w:rsidR="00972517" w:rsidRPr="00ED4928">
        <w:rPr>
          <w:rFonts w:ascii="Arial" w:hAnsi="Arial" w:cs="Arial"/>
          <w:sz w:val="20"/>
        </w:rPr>
        <w:t xml:space="preserve">der Wahlniederschrift </w:t>
      </w:r>
      <w:r w:rsidRPr="00ED4928">
        <w:rPr>
          <w:rFonts w:ascii="Arial" w:hAnsi="Arial" w:cs="Arial"/>
          <w:sz w:val="20"/>
        </w:rPr>
        <w:t>einzutragen.</w:t>
      </w:r>
    </w:p>
    <w:p w:rsidR="00D67FA4" w:rsidRPr="00ED4928" w:rsidRDefault="00D67FA4" w:rsidP="0033218F">
      <w:pPr>
        <w:spacing w:after="120"/>
        <w:ind w:left="709"/>
        <w:jc w:val="both"/>
        <w:rPr>
          <w:rFonts w:ascii="Arial" w:hAnsi="Arial" w:cs="Arial"/>
          <w:sz w:val="20"/>
        </w:rPr>
      </w:pPr>
      <w:r w:rsidRPr="00ED4928">
        <w:rPr>
          <w:rFonts w:ascii="Arial" w:hAnsi="Arial" w:cs="Arial"/>
          <w:b/>
          <w:sz w:val="20"/>
        </w:rPr>
        <w:t>Kontrolle:</w:t>
      </w:r>
      <w:r w:rsidRPr="00ED4928">
        <w:rPr>
          <w:rFonts w:ascii="Arial" w:hAnsi="Arial" w:cs="Arial"/>
          <w:sz w:val="20"/>
        </w:rPr>
        <w:t xml:space="preserve"> Die Zahl der abgegebenen Stimmzettelumschläge (Buchst. a) muss mit der Zahl der Wahlscheine (Buchst. b) übereinstimmen. Eine auch nach wiederholter Zählung sich ergebende </w:t>
      </w:r>
      <w:r w:rsidRPr="00ED4928">
        <w:rPr>
          <w:rFonts w:ascii="Arial" w:hAnsi="Arial" w:cs="Arial"/>
          <w:b/>
          <w:sz w:val="20"/>
        </w:rPr>
        <w:t xml:space="preserve">Abweichung </w:t>
      </w:r>
      <w:r w:rsidRPr="00ED4928">
        <w:rPr>
          <w:rFonts w:ascii="Arial" w:hAnsi="Arial" w:cs="Arial"/>
          <w:sz w:val="20"/>
        </w:rPr>
        <w:t>dieser Zahlen i</w:t>
      </w:r>
      <w:r w:rsidR="00BF5568" w:rsidRPr="00ED4928">
        <w:rPr>
          <w:rFonts w:ascii="Arial" w:hAnsi="Arial" w:cs="Arial"/>
          <w:sz w:val="20"/>
        </w:rPr>
        <w:t>st in der Wahlniederschrift bei</w:t>
      </w:r>
      <w:r w:rsidRPr="00ED4928">
        <w:rPr>
          <w:rFonts w:ascii="Arial" w:hAnsi="Arial" w:cs="Arial"/>
          <w:sz w:val="20"/>
        </w:rPr>
        <w:t> 3.2</w:t>
      </w:r>
      <w:r w:rsidR="00201240" w:rsidRPr="00ED4928">
        <w:rPr>
          <w:rFonts w:ascii="Arial" w:hAnsi="Arial" w:cs="Arial"/>
          <w:sz w:val="20"/>
        </w:rPr>
        <w:t>.2</w:t>
      </w:r>
      <w:r w:rsidRPr="00ED4928">
        <w:rPr>
          <w:rFonts w:ascii="Arial" w:hAnsi="Arial" w:cs="Arial"/>
          <w:sz w:val="20"/>
        </w:rPr>
        <w:t xml:space="preserve"> zu </w:t>
      </w:r>
      <w:r w:rsidRPr="00ED4928">
        <w:rPr>
          <w:rFonts w:ascii="Arial" w:hAnsi="Arial" w:cs="Arial"/>
          <w:b/>
          <w:sz w:val="20"/>
        </w:rPr>
        <w:t>vermerken</w:t>
      </w:r>
      <w:r w:rsidRPr="00ED4928">
        <w:rPr>
          <w:rFonts w:ascii="Arial" w:hAnsi="Arial" w:cs="Arial"/>
          <w:sz w:val="20"/>
        </w:rPr>
        <w:t xml:space="preserve"> und, soweit möglich, zu erläutern.</w:t>
      </w:r>
    </w:p>
    <w:p w:rsidR="00D67FA4" w:rsidRPr="00ED4928" w:rsidRDefault="00AB3C4E" w:rsidP="00CC501F">
      <w:pPr>
        <w:pStyle w:val="berschrift2"/>
        <w:spacing w:after="240"/>
        <w:ind w:left="709" w:hanging="709"/>
        <w:jc w:val="both"/>
        <w:rPr>
          <w:rFonts w:cs="Arial"/>
          <w:sz w:val="22"/>
        </w:rPr>
      </w:pPr>
      <w:bookmarkStart w:id="84" w:name="_Toc68416119"/>
      <w:bookmarkStart w:id="85" w:name="_Toc68426151"/>
      <w:bookmarkStart w:id="86" w:name="_Toc68426682"/>
      <w:bookmarkStart w:id="87" w:name="_Toc224543713"/>
      <w:bookmarkStart w:id="88" w:name="_Toc382994413"/>
      <w:r w:rsidRPr="00ED4928">
        <w:rPr>
          <w:rFonts w:cs="Arial"/>
          <w:sz w:val="22"/>
        </w:rPr>
        <w:t>3.3</w:t>
      </w:r>
      <w:r w:rsidRPr="00ED4928">
        <w:rPr>
          <w:rFonts w:cs="Arial"/>
          <w:sz w:val="22"/>
        </w:rPr>
        <w:tab/>
      </w:r>
      <w:r w:rsidR="00D67FA4" w:rsidRPr="00ED4928">
        <w:rPr>
          <w:rFonts w:cs="Arial"/>
          <w:sz w:val="22"/>
        </w:rPr>
        <w:t>Öffnen der Stimmzettelumschläge und Zählen der Stimmen (§ 68 Abs. 3 Satz 2, § 62 EuWO)</w:t>
      </w:r>
      <w:bookmarkEnd w:id="84"/>
      <w:bookmarkEnd w:id="85"/>
      <w:bookmarkEnd w:id="86"/>
      <w:bookmarkEnd w:id="87"/>
      <w:bookmarkEnd w:id="88"/>
    </w:p>
    <w:p w:rsidR="00D67FA4" w:rsidRPr="00ED4928" w:rsidRDefault="00DC564F" w:rsidP="00CC501F">
      <w:pPr>
        <w:pStyle w:val="berschrift3"/>
        <w:spacing w:after="240"/>
        <w:ind w:left="709" w:hanging="709"/>
        <w:jc w:val="both"/>
        <w:rPr>
          <w:rFonts w:cs="Arial"/>
          <w:sz w:val="20"/>
        </w:rPr>
      </w:pPr>
      <w:bookmarkStart w:id="89" w:name="_Toc68416120"/>
      <w:bookmarkStart w:id="90" w:name="_Toc68426152"/>
      <w:bookmarkStart w:id="91" w:name="_Toc68426683"/>
      <w:bookmarkStart w:id="92" w:name="_Toc224543714"/>
      <w:bookmarkStart w:id="93" w:name="_Toc382994414"/>
      <w:r w:rsidRPr="00ED4928">
        <w:rPr>
          <w:sz w:val="20"/>
        </w:rPr>
        <w:t>3.3.1</w:t>
      </w:r>
      <w:r w:rsidRPr="00ED4928">
        <w:rPr>
          <w:sz w:val="20"/>
        </w:rPr>
        <w:tab/>
      </w:r>
      <w:r w:rsidR="00D67FA4" w:rsidRPr="00ED4928">
        <w:rPr>
          <w:sz w:val="20"/>
        </w:rPr>
        <w:t>Stapelbildung</w:t>
      </w:r>
      <w:r w:rsidR="00D67FA4" w:rsidRPr="00ED4928">
        <w:rPr>
          <w:rFonts w:cs="Arial"/>
          <w:sz w:val="20"/>
        </w:rPr>
        <w:t xml:space="preserve"> (§ 62 Abs. 1 EuWO</w:t>
      </w:r>
      <w:r w:rsidR="001B60EF">
        <w:rPr>
          <w:rFonts w:cs="Arial"/>
          <w:sz w:val="20"/>
        </w:rPr>
        <w:t>;</w:t>
      </w:r>
      <w:r w:rsidR="009D58A6" w:rsidRPr="00ED4928">
        <w:rPr>
          <w:rFonts w:cs="Arial"/>
          <w:sz w:val="20"/>
        </w:rPr>
        <w:t xml:space="preserve"> 3.3.1 der Wahlniederschrift</w:t>
      </w:r>
      <w:r w:rsidR="00D67FA4" w:rsidRPr="00ED4928">
        <w:rPr>
          <w:rFonts w:cs="Arial"/>
          <w:sz w:val="20"/>
        </w:rPr>
        <w:t>)</w:t>
      </w:r>
      <w:bookmarkEnd w:id="89"/>
      <w:bookmarkEnd w:id="90"/>
      <w:bookmarkEnd w:id="91"/>
      <w:bookmarkEnd w:id="92"/>
      <w:bookmarkEnd w:id="93"/>
    </w:p>
    <w:p w:rsidR="00D67FA4" w:rsidRPr="00ED4928" w:rsidRDefault="00D67FA4" w:rsidP="0033218F">
      <w:pPr>
        <w:spacing w:after="120"/>
        <w:ind w:left="709"/>
        <w:jc w:val="both"/>
        <w:rPr>
          <w:rFonts w:ascii="Arial" w:hAnsi="Arial" w:cs="Arial"/>
          <w:sz w:val="20"/>
        </w:rPr>
      </w:pPr>
      <w:r w:rsidRPr="00ED4928">
        <w:rPr>
          <w:rFonts w:ascii="Arial" w:hAnsi="Arial" w:cs="Arial"/>
          <w:sz w:val="20"/>
        </w:rPr>
        <w:t>Erst nach dem Zählen der Wähler (</w:t>
      </w:r>
      <w:r w:rsidR="003C0BF3"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3.2</w:t>
      </w:r>
      <w:r w:rsidRPr="00ED4928">
        <w:rPr>
          <w:rFonts w:ascii="Arial" w:hAnsi="Arial" w:cs="Arial"/>
          <w:sz w:val="20"/>
        </w:rPr>
        <w:t xml:space="preserve">) öffnen </w:t>
      </w:r>
      <w:r w:rsidRPr="00ED4928">
        <w:rPr>
          <w:rFonts w:ascii="Arial" w:hAnsi="Arial" w:cs="Arial"/>
          <w:b/>
          <w:sz w:val="20"/>
        </w:rPr>
        <w:t>mehrere</w:t>
      </w:r>
      <w:r w:rsidRPr="00ED4928">
        <w:rPr>
          <w:rFonts w:ascii="Arial" w:hAnsi="Arial" w:cs="Arial"/>
          <w:sz w:val="20"/>
        </w:rPr>
        <w:t xml:space="preserve"> vom Briefwahlvorsteher bestimmte </w:t>
      </w:r>
      <w:r w:rsidRPr="00ED4928">
        <w:rPr>
          <w:rFonts w:ascii="Arial" w:hAnsi="Arial" w:cs="Arial"/>
          <w:b/>
          <w:sz w:val="20"/>
        </w:rPr>
        <w:t>Beisitzer</w:t>
      </w:r>
      <w:r w:rsidRPr="00ED4928">
        <w:rPr>
          <w:rFonts w:ascii="Arial" w:hAnsi="Arial" w:cs="Arial"/>
          <w:sz w:val="20"/>
        </w:rPr>
        <w:t xml:space="preserve"> unter seiner Aufsicht die Stimmzettelumschläge, nehmen die Stimmzettel heraus </w:t>
      </w:r>
      <w:r w:rsidR="005D7649" w:rsidRPr="00ED4928">
        <w:rPr>
          <w:rFonts w:ascii="Arial" w:hAnsi="Arial" w:cs="Arial"/>
          <w:sz w:val="20"/>
        </w:rPr>
        <w:t>(siehe aber letzte</w:t>
      </w:r>
      <w:r w:rsidR="007C19D6" w:rsidRPr="00ED4928">
        <w:rPr>
          <w:rFonts w:ascii="Arial" w:hAnsi="Arial" w:cs="Arial"/>
          <w:sz w:val="20"/>
        </w:rPr>
        <w:t>r</w:t>
      </w:r>
      <w:r w:rsidR="005D7649" w:rsidRPr="00ED4928">
        <w:rPr>
          <w:rFonts w:ascii="Arial" w:hAnsi="Arial" w:cs="Arial"/>
          <w:sz w:val="20"/>
        </w:rPr>
        <w:t xml:space="preserve"> Absatz) </w:t>
      </w:r>
      <w:r w:rsidRPr="00ED4928">
        <w:rPr>
          <w:rFonts w:ascii="Arial" w:hAnsi="Arial" w:cs="Arial"/>
          <w:sz w:val="20"/>
        </w:rPr>
        <w:t>und bilden daraus die folgenden Stapel, die sie unter Aufsicht behalten:</w:t>
      </w:r>
    </w:p>
    <w:p w:rsidR="00E35987" w:rsidRPr="00ED4928" w:rsidRDefault="00D67FA4" w:rsidP="00A11DE7">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r>
      <w:r w:rsidR="00384291" w:rsidRPr="00ED4928">
        <w:rPr>
          <w:rFonts w:ascii="Arial" w:hAnsi="Arial" w:cs="Arial"/>
          <w:b/>
          <w:sz w:val="20"/>
        </w:rPr>
        <w:t>je</w:t>
      </w:r>
      <w:r w:rsidR="00384291" w:rsidRPr="00ED4928">
        <w:rPr>
          <w:rFonts w:ascii="Arial" w:hAnsi="Arial" w:cs="Arial"/>
          <w:sz w:val="20"/>
        </w:rPr>
        <w:t xml:space="preserve"> einen eigenen </w:t>
      </w:r>
      <w:r w:rsidRPr="00ED4928">
        <w:rPr>
          <w:rFonts w:ascii="Arial" w:hAnsi="Arial" w:cs="Arial"/>
          <w:sz w:val="20"/>
        </w:rPr>
        <w:t>Stapel</w:t>
      </w:r>
      <w:r w:rsidR="00384291" w:rsidRPr="00ED4928">
        <w:rPr>
          <w:rFonts w:ascii="Arial" w:hAnsi="Arial" w:cs="Arial"/>
          <w:sz w:val="20"/>
        </w:rPr>
        <w:t xml:space="preserve"> für </w:t>
      </w:r>
      <w:r w:rsidR="00384291" w:rsidRPr="00ED4928">
        <w:rPr>
          <w:rFonts w:ascii="Arial" w:hAnsi="Arial" w:cs="Arial"/>
          <w:b/>
          <w:sz w:val="20"/>
        </w:rPr>
        <w:t>jeden Wahlvorschlag</w:t>
      </w:r>
      <w:r w:rsidR="00384291" w:rsidRPr="00ED4928">
        <w:rPr>
          <w:rFonts w:ascii="Arial" w:hAnsi="Arial" w:cs="Arial"/>
          <w:sz w:val="20"/>
        </w:rPr>
        <w:t xml:space="preserve"> mit</w:t>
      </w:r>
      <w:r w:rsidRPr="00ED4928">
        <w:rPr>
          <w:rFonts w:ascii="Arial" w:hAnsi="Arial" w:cs="Arial"/>
          <w:sz w:val="20"/>
        </w:rPr>
        <w:t xml:space="preserve"> den Stimmzetteln, auf denen die Stimmen </w:t>
      </w:r>
      <w:r w:rsidRPr="00ED4928">
        <w:rPr>
          <w:rFonts w:ascii="Arial" w:hAnsi="Arial" w:cs="Arial"/>
          <w:b/>
          <w:sz w:val="20"/>
        </w:rPr>
        <w:t>zweifelsfrei gültig</w:t>
      </w:r>
      <w:r w:rsidRPr="00ED4928">
        <w:rPr>
          <w:rFonts w:ascii="Arial" w:hAnsi="Arial" w:cs="Arial"/>
          <w:sz w:val="20"/>
        </w:rPr>
        <w:t xml:space="preserve"> abgegeben worden sind </w:t>
      </w:r>
    </w:p>
    <w:p w:rsidR="00D67FA4" w:rsidRPr="00ED4928" w:rsidRDefault="00D67FA4" w:rsidP="00E35987">
      <w:pPr>
        <w:spacing w:after="120"/>
        <w:ind w:left="1277" w:hanging="284"/>
        <w:jc w:val="both"/>
        <w:rPr>
          <w:rFonts w:ascii="Arial" w:hAnsi="Arial" w:cs="Arial"/>
          <w:sz w:val="20"/>
        </w:rPr>
      </w:pPr>
      <w:r w:rsidRPr="00ED4928">
        <w:rPr>
          <w:rFonts w:ascii="Arial" w:hAnsi="Arial" w:cs="Arial"/>
          <w:sz w:val="20"/>
        </w:rPr>
        <w:t>(</w:t>
      </w:r>
      <w:r w:rsidR="00E35987"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3.3.</w:t>
      </w:r>
      <w:r w:rsidRPr="00ED4928">
        <w:rPr>
          <w:rFonts w:ascii="Arial" w:hAnsi="Arial" w:cs="Arial"/>
          <w:sz w:val="20"/>
        </w:rPr>
        <w:t>2 Buchst. a; Zwischensumme </w:t>
      </w:r>
      <w:r w:rsidRPr="00ED4928">
        <w:rPr>
          <w:rFonts w:ascii="Arial" w:hAnsi="Arial" w:cs="Arial"/>
          <w:b/>
          <w:sz w:val="20"/>
        </w:rPr>
        <w:t>I</w:t>
      </w:r>
      <w:r w:rsidRPr="00ED4928">
        <w:rPr>
          <w:rFonts w:ascii="Arial" w:hAnsi="Arial" w:cs="Arial"/>
          <w:sz w:val="20"/>
        </w:rPr>
        <w:t>);</w:t>
      </w:r>
    </w:p>
    <w:p w:rsidR="009D58A6" w:rsidRPr="00ED4928" w:rsidRDefault="00D67FA4" w:rsidP="00A11DE7">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t xml:space="preserve">einen Stapel </w:t>
      </w:r>
      <w:r w:rsidR="00E35987" w:rsidRPr="00ED4928">
        <w:rPr>
          <w:rFonts w:ascii="Arial" w:hAnsi="Arial" w:cs="Arial"/>
          <w:sz w:val="20"/>
        </w:rPr>
        <w:t>mit</w:t>
      </w:r>
      <w:r w:rsidRPr="00ED4928">
        <w:rPr>
          <w:rFonts w:ascii="Arial" w:hAnsi="Arial" w:cs="Arial"/>
          <w:sz w:val="20"/>
        </w:rPr>
        <w:t xml:space="preserve"> </w:t>
      </w:r>
      <w:r w:rsidRPr="00ED4928">
        <w:rPr>
          <w:rFonts w:ascii="Arial" w:hAnsi="Arial" w:cs="Arial"/>
          <w:b/>
          <w:sz w:val="20"/>
        </w:rPr>
        <w:t>leeren</w:t>
      </w:r>
      <w:r w:rsidRPr="00ED4928">
        <w:rPr>
          <w:rFonts w:ascii="Arial" w:hAnsi="Arial" w:cs="Arial"/>
          <w:sz w:val="20"/>
        </w:rPr>
        <w:t xml:space="preserve"> </w:t>
      </w:r>
      <w:r w:rsidRPr="00ED4928">
        <w:rPr>
          <w:rFonts w:ascii="Arial" w:hAnsi="Arial" w:cs="Arial"/>
          <w:b/>
          <w:sz w:val="20"/>
        </w:rPr>
        <w:t>Stimmzettelumschlägen</w:t>
      </w:r>
      <w:r w:rsidRPr="00ED4928">
        <w:rPr>
          <w:rFonts w:ascii="Arial" w:hAnsi="Arial" w:cs="Arial"/>
          <w:sz w:val="20"/>
        </w:rPr>
        <w:t xml:space="preserve"> und </w:t>
      </w:r>
      <w:r w:rsidR="00A0557A" w:rsidRPr="00ED4928">
        <w:rPr>
          <w:rFonts w:ascii="Arial" w:hAnsi="Arial" w:cs="Arial"/>
          <w:sz w:val="20"/>
        </w:rPr>
        <w:t xml:space="preserve">(eindeutig) </w:t>
      </w:r>
      <w:r w:rsidRPr="00ED4928">
        <w:rPr>
          <w:rFonts w:ascii="Arial" w:hAnsi="Arial" w:cs="Arial"/>
          <w:b/>
          <w:sz w:val="20"/>
        </w:rPr>
        <w:t>ungekennzeichneten</w:t>
      </w:r>
      <w:r w:rsidRPr="00ED4928">
        <w:rPr>
          <w:rFonts w:ascii="Arial" w:hAnsi="Arial" w:cs="Arial"/>
          <w:sz w:val="20"/>
        </w:rPr>
        <w:t xml:space="preserve"> </w:t>
      </w:r>
      <w:r w:rsidRPr="00ED4928">
        <w:rPr>
          <w:rFonts w:ascii="Arial" w:hAnsi="Arial" w:cs="Arial"/>
          <w:b/>
          <w:sz w:val="20"/>
        </w:rPr>
        <w:t>Stimmzetteln</w:t>
      </w:r>
      <w:r w:rsidRPr="00ED4928">
        <w:rPr>
          <w:rFonts w:ascii="Arial" w:hAnsi="Arial" w:cs="Arial"/>
          <w:sz w:val="20"/>
        </w:rPr>
        <w:t xml:space="preserve">. Stimmzettel, die keine Kennzeichnung enthalten, sind gem. § 4 EuWG i.V.m. § 39 Abs. 1 Nr. 2 BWG </w:t>
      </w:r>
      <w:r w:rsidRPr="00ED4928">
        <w:rPr>
          <w:rFonts w:ascii="Arial" w:hAnsi="Arial" w:cs="Arial"/>
          <w:b/>
          <w:sz w:val="20"/>
        </w:rPr>
        <w:t>ungültig</w:t>
      </w:r>
      <w:r w:rsidRPr="00ED4928">
        <w:rPr>
          <w:rFonts w:ascii="Arial" w:hAnsi="Arial" w:cs="Arial"/>
          <w:sz w:val="20"/>
        </w:rPr>
        <w:t xml:space="preserve">. Ist der Stimmzettelumschlag leer abgegeben worden, so </w:t>
      </w:r>
      <w:r w:rsidR="00481B6C" w:rsidRPr="00ED4928">
        <w:rPr>
          <w:rFonts w:ascii="Arial" w:hAnsi="Arial" w:cs="Arial"/>
          <w:sz w:val="20"/>
        </w:rPr>
        <w:t>ist</w:t>
      </w:r>
      <w:r w:rsidRPr="00ED4928">
        <w:rPr>
          <w:rFonts w:ascii="Arial" w:hAnsi="Arial" w:cs="Arial"/>
          <w:sz w:val="20"/>
        </w:rPr>
        <w:t xml:space="preserve"> die Stimme gem. § 4 EuWG i.V.m. § 39 Abs. 3 BWG ebenfalls als ungültig </w:t>
      </w:r>
      <w:r w:rsidR="00481B6C" w:rsidRPr="00ED4928">
        <w:rPr>
          <w:rFonts w:ascii="Arial" w:hAnsi="Arial" w:cs="Arial"/>
          <w:sz w:val="20"/>
        </w:rPr>
        <w:t>zu werten</w:t>
      </w:r>
      <w:r w:rsidR="00203C65" w:rsidRPr="00ED4928">
        <w:rPr>
          <w:rFonts w:ascii="Arial" w:hAnsi="Arial" w:cs="Arial"/>
          <w:sz w:val="20"/>
        </w:rPr>
        <w:t xml:space="preserve">. </w:t>
      </w:r>
    </w:p>
    <w:p w:rsidR="00E35987" w:rsidRPr="00ED4928" w:rsidRDefault="00203C65" w:rsidP="009D58A6">
      <w:pPr>
        <w:spacing w:after="120"/>
        <w:ind w:left="993"/>
        <w:jc w:val="both"/>
        <w:rPr>
          <w:rFonts w:ascii="Arial" w:hAnsi="Arial" w:cs="Arial"/>
          <w:sz w:val="20"/>
        </w:rPr>
      </w:pPr>
      <w:r w:rsidRPr="00ED4928">
        <w:rPr>
          <w:rFonts w:ascii="Arial" w:hAnsi="Arial" w:cs="Arial"/>
          <w:b/>
          <w:sz w:val="20"/>
        </w:rPr>
        <w:t>Ausschließlich</w:t>
      </w:r>
      <w:r w:rsidRPr="00ED4928">
        <w:rPr>
          <w:rFonts w:ascii="Arial" w:hAnsi="Arial" w:cs="Arial"/>
          <w:sz w:val="20"/>
        </w:rPr>
        <w:t xml:space="preserve"> in den nach Buchst. b) vorliegenden Fällen ist die Stimme </w:t>
      </w:r>
      <w:r w:rsidRPr="00ED4928">
        <w:rPr>
          <w:rFonts w:ascii="Arial" w:hAnsi="Arial" w:cs="Arial"/>
          <w:b/>
          <w:sz w:val="20"/>
        </w:rPr>
        <w:t>ungültig, ohne</w:t>
      </w:r>
      <w:r w:rsidRPr="00ED4928">
        <w:rPr>
          <w:rFonts w:ascii="Arial" w:hAnsi="Arial" w:cs="Arial"/>
          <w:sz w:val="20"/>
        </w:rPr>
        <w:t xml:space="preserve"> dass ein </w:t>
      </w:r>
      <w:r w:rsidRPr="00ED4928">
        <w:rPr>
          <w:rFonts w:ascii="Arial" w:hAnsi="Arial" w:cs="Arial"/>
          <w:b/>
          <w:sz w:val="20"/>
        </w:rPr>
        <w:t>Beschluss</w:t>
      </w:r>
      <w:r w:rsidRPr="00ED4928">
        <w:rPr>
          <w:rFonts w:ascii="Arial" w:hAnsi="Arial" w:cs="Arial"/>
          <w:sz w:val="20"/>
        </w:rPr>
        <w:t xml:space="preserve"> des Briefwahlvorstands gefasst werden müsste. </w:t>
      </w:r>
      <w:r w:rsidR="00142C53" w:rsidRPr="00ED4928">
        <w:rPr>
          <w:rFonts w:ascii="Arial" w:hAnsi="Arial" w:cs="Arial"/>
          <w:sz w:val="20"/>
        </w:rPr>
        <w:t xml:space="preserve">Ist </w:t>
      </w:r>
      <w:r w:rsidRPr="00ED4928">
        <w:rPr>
          <w:rFonts w:ascii="Arial" w:hAnsi="Arial" w:cs="Arial"/>
          <w:sz w:val="20"/>
        </w:rPr>
        <w:t xml:space="preserve">in dem Umschlag der Europawahl kein Stimmzettel der Europawahl, aber </w:t>
      </w:r>
      <w:r w:rsidR="0013677F" w:rsidRPr="00ED4928">
        <w:rPr>
          <w:rFonts w:ascii="Arial" w:hAnsi="Arial" w:cs="Arial"/>
          <w:sz w:val="20"/>
        </w:rPr>
        <w:t xml:space="preserve">(ein oder mehrere) </w:t>
      </w:r>
      <w:r w:rsidRPr="00ED4928">
        <w:rPr>
          <w:rFonts w:ascii="Arial" w:hAnsi="Arial" w:cs="Arial"/>
          <w:sz w:val="20"/>
        </w:rPr>
        <w:t>Stimmzettel einer verbundenen kommunalen Wahl/Abstimmung enthalten, können diese</w:t>
      </w:r>
      <w:r w:rsidR="00142C53" w:rsidRPr="00ED4928">
        <w:rPr>
          <w:rFonts w:ascii="Arial" w:hAnsi="Arial" w:cs="Arial"/>
          <w:sz w:val="20"/>
        </w:rPr>
        <w:t>(r)</w:t>
      </w:r>
      <w:r w:rsidRPr="00ED4928">
        <w:rPr>
          <w:rFonts w:ascii="Arial" w:hAnsi="Arial" w:cs="Arial"/>
          <w:sz w:val="20"/>
        </w:rPr>
        <w:t xml:space="preserve"> einer Auswertung nicht zugeführt werden. Diese Stimmzettelumschläge gehören zum Stapel nach 3.3.1 Buchst. d; sie sind beschlussmäßig zu behandeln</w:t>
      </w:r>
    </w:p>
    <w:p w:rsidR="00D67FA4" w:rsidRPr="00ED4928" w:rsidRDefault="00D67FA4" w:rsidP="00E35987">
      <w:pPr>
        <w:spacing w:after="120"/>
        <w:ind w:left="1277" w:hanging="284"/>
        <w:jc w:val="both"/>
        <w:rPr>
          <w:rFonts w:ascii="Arial" w:hAnsi="Arial" w:cs="Arial"/>
          <w:sz w:val="20"/>
        </w:rPr>
      </w:pPr>
      <w:r w:rsidRPr="00ED4928">
        <w:rPr>
          <w:rFonts w:ascii="Arial" w:hAnsi="Arial" w:cs="Arial"/>
          <w:sz w:val="20"/>
        </w:rPr>
        <w:t>(</w:t>
      </w:r>
      <w:r w:rsidR="00E35987"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3.3.</w:t>
      </w:r>
      <w:r w:rsidRPr="00ED4928">
        <w:rPr>
          <w:rFonts w:ascii="Arial" w:hAnsi="Arial" w:cs="Arial"/>
          <w:sz w:val="20"/>
        </w:rPr>
        <w:t>2 Buchst. b; Zwischensumme </w:t>
      </w:r>
      <w:r w:rsidRPr="00ED4928">
        <w:rPr>
          <w:rFonts w:ascii="Arial" w:hAnsi="Arial" w:cs="Arial"/>
          <w:b/>
          <w:sz w:val="20"/>
        </w:rPr>
        <w:t>I</w:t>
      </w:r>
      <w:r w:rsidRPr="00ED4928">
        <w:rPr>
          <w:rFonts w:ascii="Arial" w:hAnsi="Arial" w:cs="Arial"/>
          <w:sz w:val="20"/>
        </w:rPr>
        <w:t>);</w:t>
      </w:r>
    </w:p>
    <w:p w:rsidR="00A0557A" w:rsidRPr="00ED4928" w:rsidRDefault="00E767BE" w:rsidP="00A11DE7">
      <w:pPr>
        <w:spacing w:after="120"/>
        <w:ind w:left="993" w:hanging="284"/>
        <w:jc w:val="both"/>
        <w:rPr>
          <w:rFonts w:ascii="Arial" w:hAnsi="Arial" w:cs="Arial"/>
          <w:sz w:val="20"/>
          <w:szCs w:val="18"/>
        </w:rPr>
      </w:pPr>
      <w:r>
        <w:rPr>
          <w:rFonts w:ascii="Arial" w:hAnsi="Arial" w:cs="Arial"/>
          <w:sz w:val="20"/>
          <w:szCs w:val="18"/>
        </w:rPr>
        <w:br w:type="page"/>
      </w:r>
      <w:r w:rsidR="00D67FA4" w:rsidRPr="00ED4928">
        <w:rPr>
          <w:rFonts w:ascii="Arial" w:hAnsi="Arial" w:cs="Arial"/>
          <w:sz w:val="20"/>
          <w:szCs w:val="18"/>
        </w:rPr>
        <w:lastRenderedPageBreak/>
        <w:t>c)</w:t>
      </w:r>
      <w:r w:rsidR="00D67FA4" w:rsidRPr="00ED4928">
        <w:rPr>
          <w:rFonts w:ascii="Arial" w:hAnsi="Arial" w:cs="Arial"/>
          <w:sz w:val="20"/>
          <w:szCs w:val="18"/>
        </w:rPr>
        <w:tab/>
        <w:t xml:space="preserve">einen Stapel </w:t>
      </w:r>
      <w:r w:rsidR="00A0557A" w:rsidRPr="00ED4928">
        <w:rPr>
          <w:rFonts w:ascii="Arial" w:hAnsi="Arial" w:cs="Arial"/>
          <w:sz w:val="20"/>
          <w:szCs w:val="18"/>
        </w:rPr>
        <w:t>mit</w:t>
      </w:r>
      <w:r w:rsidR="00D67FA4" w:rsidRPr="00ED4928">
        <w:rPr>
          <w:rFonts w:ascii="Arial" w:hAnsi="Arial" w:cs="Arial"/>
          <w:sz w:val="20"/>
          <w:szCs w:val="18"/>
        </w:rPr>
        <w:t xml:space="preserve"> Stimmzettelumschlägen, die </w:t>
      </w:r>
      <w:r w:rsidR="00D67FA4" w:rsidRPr="00ED4928">
        <w:rPr>
          <w:rFonts w:ascii="Arial" w:hAnsi="Arial" w:cs="Arial"/>
          <w:b/>
          <w:sz w:val="20"/>
          <w:szCs w:val="18"/>
        </w:rPr>
        <w:t xml:space="preserve">mehrere Stimmzettel </w:t>
      </w:r>
      <w:r w:rsidR="0013677F" w:rsidRPr="00ED4928">
        <w:rPr>
          <w:rFonts w:ascii="Arial" w:hAnsi="Arial" w:cs="Arial"/>
          <w:sz w:val="20"/>
          <w:szCs w:val="18"/>
        </w:rPr>
        <w:t>enthalten; Beschlussfassung durch den Briefwahlvorstand ist notwendig.</w:t>
      </w:r>
    </w:p>
    <w:p w:rsidR="00D67FA4" w:rsidRPr="00ED4928" w:rsidRDefault="00D67FA4" w:rsidP="00A0557A">
      <w:pPr>
        <w:spacing w:after="120"/>
        <w:ind w:left="1277" w:hanging="284"/>
        <w:jc w:val="both"/>
        <w:rPr>
          <w:rFonts w:ascii="Arial" w:hAnsi="Arial" w:cs="Arial"/>
          <w:sz w:val="20"/>
          <w:szCs w:val="18"/>
        </w:rPr>
      </w:pPr>
      <w:r w:rsidRPr="00ED4928">
        <w:rPr>
          <w:rFonts w:ascii="Arial" w:hAnsi="Arial" w:cs="Arial"/>
          <w:sz w:val="20"/>
          <w:szCs w:val="18"/>
        </w:rPr>
        <w:t>(</w:t>
      </w:r>
      <w:r w:rsidR="00A0557A" w:rsidRPr="00ED4928">
        <w:rPr>
          <w:rFonts w:ascii="Arial" w:hAnsi="Arial" w:cs="Arial"/>
          <w:sz w:val="20"/>
          <w:szCs w:val="18"/>
        </w:rPr>
        <w:t>siehe</w:t>
      </w:r>
      <w:r w:rsidRPr="00ED4928">
        <w:rPr>
          <w:rFonts w:ascii="Arial" w:hAnsi="Arial" w:cs="Arial"/>
          <w:sz w:val="20"/>
          <w:szCs w:val="18"/>
        </w:rPr>
        <w:t xml:space="preserve"> Nr. </w:t>
      </w:r>
      <w:r w:rsidR="005976D8" w:rsidRPr="00ED4928">
        <w:rPr>
          <w:rFonts w:ascii="Arial" w:hAnsi="Arial" w:cs="Arial"/>
          <w:sz w:val="20"/>
          <w:szCs w:val="18"/>
        </w:rPr>
        <w:t>3.3.</w:t>
      </w:r>
      <w:r w:rsidRPr="00ED4928">
        <w:rPr>
          <w:rFonts w:ascii="Arial" w:hAnsi="Arial" w:cs="Arial"/>
          <w:sz w:val="20"/>
          <w:szCs w:val="18"/>
        </w:rPr>
        <w:t>3 Buchst. a; Zwischensumme </w:t>
      </w:r>
      <w:r w:rsidRPr="00ED4928">
        <w:rPr>
          <w:rFonts w:ascii="Arial" w:hAnsi="Arial" w:cs="Arial"/>
          <w:b/>
          <w:sz w:val="20"/>
          <w:szCs w:val="18"/>
        </w:rPr>
        <w:t>II</w:t>
      </w:r>
      <w:r w:rsidRPr="00ED4928">
        <w:rPr>
          <w:rFonts w:ascii="Arial" w:hAnsi="Arial" w:cs="Arial"/>
          <w:sz w:val="20"/>
          <w:szCs w:val="18"/>
        </w:rPr>
        <w:t>);</w:t>
      </w:r>
    </w:p>
    <w:p w:rsidR="00A0557A" w:rsidRPr="00ED4928" w:rsidRDefault="00A11DE7" w:rsidP="00A11DE7">
      <w:pPr>
        <w:spacing w:after="120"/>
        <w:ind w:left="993" w:hanging="284"/>
        <w:jc w:val="both"/>
        <w:rPr>
          <w:rFonts w:ascii="Arial" w:hAnsi="Arial" w:cs="Arial"/>
          <w:sz w:val="20"/>
          <w:szCs w:val="18"/>
        </w:rPr>
      </w:pPr>
      <w:r w:rsidRPr="00ED4928">
        <w:rPr>
          <w:rFonts w:ascii="Arial" w:hAnsi="Arial" w:cs="Arial"/>
          <w:sz w:val="20"/>
          <w:szCs w:val="18"/>
        </w:rPr>
        <w:t>d)</w:t>
      </w:r>
      <w:r w:rsidRPr="00ED4928">
        <w:rPr>
          <w:rFonts w:ascii="Arial" w:hAnsi="Arial" w:cs="Arial"/>
          <w:sz w:val="20"/>
          <w:szCs w:val="18"/>
        </w:rPr>
        <w:tab/>
      </w:r>
      <w:r w:rsidR="00D67FA4" w:rsidRPr="00ED4928">
        <w:rPr>
          <w:rFonts w:ascii="Arial" w:hAnsi="Arial" w:cs="Arial"/>
          <w:sz w:val="20"/>
          <w:szCs w:val="18"/>
        </w:rPr>
        <w:t xml:space="preserve">einen Stapel </w:t>
      </w:r>
      <w:r w:rsidR="00A0557A" w:rsidRPr="00ED4928">
        <w:rPr>
          <w:rFonts w:ascii="Arial" w:hAnsi="Arial" w:cs="Arial"/>
          <w:sz w:val="20"/>
          <w:szCs w:val="18"/>
        </w:rPr>
        <w:t>mit</w:t>
      </w:r>
      <w:r w:rsidR="00D67FA4" w:rsidRPr="00ED4928">
        <w:rPr>
          <w:rFonts w:ascii="Arial" w:hAnsi="Arial" w:cs="Arial"/>
          <w:sz w:val="20"/>
          <w:szCs w:val="18"/>
        </w:rPr>
        <w:t xml:space="preserve"> Stimmzettelumschlägen und Stimmzetteln, die </w:t>
      </w:r>
      <w:r w:rsidR="00D67FA4" w:rsidRPr="00ED4928">
        <w:rPr>
          <w:rFonts w:ascii="Arial" w:hAnsi="Arial" w:cs="Arial"/>
          <w:b/>
          <w:sz w:val="20"/>
          <w:szCs w:val="18"/>
        </w:rPr>
        <w:t>Anlass zu Bedenken</w:t>
      </w:r>
      <w:r w:rsidR="00D67FA4" w:rsidRPr="00ED4928">
        <w:rPr>
          <w:rFonts w:ascii="Arial" w:hAnsi="Arial" w:cs="Arial"/>
          <w:sz w:val="20"/>
          <w:szCs w:val="18"/>
        </w:rPr>
        <w:t xml:space="preserve"> geben und über die später vom Wahlvorstand </w:t>
      </w:r>
      <w:r w:rsidR="00D67FA4" w:rsidRPr="00ED4928">
        <w:rPr>
          <w:rFonts w:ascii="Arial" w:hAnsi="Arial" w:cs="Arial"/>
          <w:b/>
          <w:sz w:val="20"/>
          <w:szCs w:val="18"/>
        </w:rPr>
        <w:t>Beschluss</w:t>
      </w:r>
      <w:r w:rsidR="00D67FA4" w:rsidRPr="00ED4928">
        <w:rPr>
          <w:rFonts w:ascii="Arial" w:hAnsi="Arial" w:cs="Arial"/>
          <w:sz w:val="20"/>
          <w:szCs w:val="18"/>
        </w:rPr>
        <w:t xml:space="preserve"> zu fassen ist </w:t>
      </w:r>
    </w:p>
    <w:p w:rsidR="00D67FA4" w:rsidRPr="00ED4928" w:rsidRDefault="00D67FA4" w:rsidP="00A0557A">
      <w:pPr>
        <w:spacing w:after="120"/>
        <w:ind w:left="1277" w:hanging="284"/>
        <w:jc w:val="both"/>
        <w:rPr>
          <w:rFonts w:ascii="Arial" w:hAnsi="Arial" w:cs="Arial"/>
          <w:sz w:val="20"/>
        </w:rPr>
      </w:pPr>
      <w:r w:rsidRPr="00ED4928">
        <w:rPr>
          <w:rFonts w:ascii="Arial" w:hAnsi="Arial" w:cs="Arial"/>
          <w:sz w:val="20"/>
          <w:szCs w:val="18"/>
        </w:rPr>
        <w:t>(</w:t>
      </w:r>
      <w:r w:rsidR="00A0557A" w:rsidRPr="00ED4928">
        <w:rPr>
          <w:rFonts w:ascii="Arial" w:hAnsi="Arial" w:cs="Arial"/>
          <w:sz w:val="20"/>
          <w:szCs w:val="18"/>
        </w:rPr>
        <w:t>siehe</w:t>
      </w:r>
      <w:r w:rsidRPr="00ED4928">
        <w:rPr>
          <w:rFonts w:ascii="Arial" w:hAnsi="Arial" w:cs="Arial"/>
          <w:sz w:val="20"/>
        </w:rPr>
        <w:t xml:space="preserve"> Nr. </w:t>
      </w:r>
      <w:r w:rsidR="005976D8" w:rsidRPr="00ED4928">
        <w:rPr>
          <w:rFonts w:ascii="Arial" w:hAnsi="Arial" w:cs="Arial"/>
          <w:sz w:val="20"/>
        </w:rPr>
        <w:t>3.3.</w:t>
      </w:r>
      <w:r w:rsidRPr="00ED4928">
        <w:rPr>
          <w:rFonts w:ascii="Arial" w:hAnsi="Arial" w:cs="Arial"/>
          <w:sz w:val="20"/>
        </w:rPr>
        <w:t>3 Buchst. b; Zwischensumme </w:t>
      </w:r>
      <w:r w:rsidRPr="00ED4928">
        <w:rPr>
          <w:rFonts w:ascii="Arial" w:hAnsi="Arial" w:cs="Arial"/>
          <w:b/>
          <w:sz w:val="20"/>
        </w:rPr>
        <w:t>II</w:t>
      </w:r>
      <w:r w:rsidRPr="00ED4928">
        <w:rPr>
          <w:rFonts w:ascii="Arial" w:hAnsi="Arial" w:cs="Arial"/>
          <w:sz w:val="20"/>
        </w:rPr>
        <w:t>).</w:t>
      </w:r>
    </w:p>
    <w:p w:rsidR="005B5D6A" w:rsidRPr="00ED4928" w:rsidRDefault="005B5D6A" w:rsidP="005B5D6A">
      <w:pPr>
        <w:spacing w:after="120"/>
        <w:ind w:left="709"/>
        <w:jc w:val="both"/>
        <w:rPr>
          <w:rFonts w:ascii="Arial" w:hAnsi="Arial" w:cs="Arial"/>
          <w:sz w:val="20"/>
          <w:szCs w:val="18"/>
        </w:rPr>
      </w:pPr>
      <w:r w:rsidRPr="00ED4928">
        <w:rPr>
          <w:rFonts w:ascii="Arial" w:hAnsi="Arial" w:cs="Arial"/>
          <w:sz w:val="20"/>
          <w:szCs w:val="18"/>
        </w:rPr>
        <w:t xml:space="preserve">Der Wahlvorstand hat also bei der </w:t>
      </w:r>
      <w:r w:rsidRPr="00ED4928">
        <w:rPr>
          <w:rFonts w:ascii="Arial" w:hAnsi="Arial" w:cs="Arial"/>
          <w:b/>
          <w:sz w:val="20"/>
          <w:szCs w:val="18"/>
        </w:rPr>
        <w:t xml:space="preserve">Sortierung </w:t>
      </w:r>
      <w:r w:rsidRPr="00ED4928">
        <w:rPr>
          <w:rFonts w:ascii="Arial" w:hAnsi="Arial" w:cs="Arial"/>
          <w:sz w:val="20"/>
          <w:szCs w:val="18"/>
        </w:rPr>
        <w:t>der Stimmzettel</w:t>
      </w:r>
      <w:r w:rsidR="007523C7" w:rsidRPr="00ED4928">
        <w:rPr>
          <w:rFonts w:ascii="Arial" w:hAnsi="Arial" w:cs="Arial"/>
          <w:sz w:val="20"/>
          <w:szCs w:val="18"/>
        </w:rPr>
        <w:t>/</w:t>
      </w:r>
      <w:r w:rsidRPr="00ED4928">
        <w:rPr>
          <w:rFonts w:ascii="Arial" w:hAnsi="Arial" w:cs="Arial"/>
          <w:sz w:val="20"/>
          <w:szCs w:val="18"/>
        </w:rPr>
        <w:t xml:space="preserve">Stimmzettelumschläge zunächst nur zu unterscheiden zwischen Stimmzetteln mit </w:t>
      </w:r>
      <w:r w:rsidRPr="00ED4928">
        <w:rPr>
          <w:rFonts w:ascii="Arial" w:hAnsi="Arial" w:cs="Arial"/>
          <w:b/>
          <w:sz w:val="20"/>
          <w:szCs w:val="18"/>
        </w:rPr>
        <w:t xml:space="preserve">(eindeutig) gültigen </w:t>
      </w:r>
      <w:r w:rsidRPr="00ED4928">
        <w:rPr>
          <w:rFonts w:ascii="Arial" w:hAnsi="Arial" w:cs="Arial"/>
          <w:sz w:val="20"/>
          <w:szCs w:val="18"/>
        </w:rPr>
        <w:t xml:space="preserve">Stimmabgaben </w:t>
      </w:r>
      <w:r w:rsidRPr="00ED4928">
        <w:rPr>
          <w:rFonts w:ascii="Arial" w:hAnsi="Arial" w:cs="Arial"/>
          <w:b/>
          <w:sz w:val="20"/>
          <w:szCs w:val="18"/>
        </w:rPr>
        <w:t>(Stapel a) und (eindeutig) ungekennzeichneten</w:t>
      </w:r>
      <w:r w:rsidRPr="00ED4928">
        <w:rPr>
          <w:rFonts w:ascii="Arial" w:hAnsi="Arial" w:cs="Arial"/>
          <w:sz w:val="20"/>
          <w:szCs w:val="18"/>
        </w:rPr>
        <w:t xml:space="preserve"> Stimmzetteln</w:t>
      </w:r>
      <w:r w:rsidR="00D24511" w:rsidRPr="00ED4928">
        <w:rPr>
          <w:rFonts w:ascii="Arial" w:hAnsi="Arial" w:cs="Arial"/>
          <w:sz w:val="20"/>
          <w:szCs w:val="18"/>
        </w:rPr>
        <w:t xml:space="preserve"> sowie</w:t>
      </w:r>
      <w:r w:rsidR="00E342F8" w:rsidRPr="00ED4928">
        <w:rPr>
          <w:rFonts w:ascii="Arial" w:hAnsi="Arial" w:cs="Arial"/>
          <w:sz w:val="20"/>
          <w:szCs w:val="18"/>
        </w:rPr>
        <w:t xml:space="preserve"> </w:t>
      </w:r>
      <w:r w:rsidR="00E342F8" w:rsidRPr="00ED4928">
        <w:rPr>
          <w:rFonts w:ascii="Arial" w:hAnsi="Arial" w:cs="Arial"/>
          <w:b/>
          <w:sz w:val="20"/>
          <w:szCs w:val="18"/>
        </w:rPr>
        <w:t>leeren</w:t>
      </w:r>
      <w:r w:rsidR="00D24511" w:rsidRPr="00ED4928">
        <w:rPr>
          <w:rFonts w:ascii="Arial" w:hAnsi="Arial" w:cs="Arial"/>
          <w:sz w:val="20"/>
          <w:szCs w:val="18"/>
        </w:rPr>
        <w:t xml:space="preserve"> </w:t>
      </w:r>
      <w:r w:rsidR="007523C7" w:rsidRPr="00ED4928">
        <w:rPr>
          <w:rFonts w:ascii="Arial" w:hAnsi="Arial" w:cs="Arial"/>
          <w:b/>
          <w:sz w:val="20"/>
          <w:szCs w:val="18"/>
        </w:rPr>
        <w:t>Stimmzettelumschlägen</w:t>
      </w:r>
      <w:r w:rsidR="007523C7" w:rsidRPr="00ED4928">
        <w:rPr>
          <w:rFonts w:ascii="Arial" w:hAnsi="Arial" w:cs="Arial"/>
          <w:sz w:val="20"/>
          <w:szCs w:val="18"/>
        </w:rPr>
        <w:t xml:space="preserve"> </w:t>
      </w:r>
      <w:r w:rsidRPr="00ED4928">
        <w:rPr>
          <w:rFonts w:ascii="Arial" w:hAnsi="Arial" w:cs="Arial"/>
          <w:b/>
          <w:sz w:val="20"/>
          <w:szCs w:val="18"/>
        </w:rPr>
        <w:t>(Stapel b)</w:t>
      </w:r>
      <w:r w:rsidRPr="00ED4928">
        <w:rPr>
          <w:rFonts w:ascii="Arial" w:hAnsi="Arial" w:cs="Arial"/>
          <w:sz w:val="20"/>
          <w:szCs w:val="18"/>
        </w:rPr>
        <w:t>. Eindeutig gültig sind ausschließlich solche Stimmabgaben</w:t>
      </w:r>
      <w:r w:rsidR="00E45030" w:rsidRPr="00ED4928">
        <w:rPr>
          <w:rFonts w:ascii="Arial" w:hAnsi="Arial" w:cs="Arial"/>
          <w:sz w:val="20"/>
          <w:szCs w:val="18"/>
        </w:rPr>
        <w:t>/</w:t>
      </w:r>
      <w:r w:rsidR="009A6AAD">
        <w:rPr>
          <w:rFonts w:ascii="Arial" w:hAnsi="Arial" w:cs="Arial"/>
          <w:sz w:val="20"/>
          <w:szCs w:val="18"/>
        </w:rPr>
        <w:t xml:space="preserve"> </w:t>
      </w:r>
      <w:r w:rsidR="00E45030" w:rsidRPr="00ED4928">
        <w:rPr>
          <w:rFonts w:ascii="Arial" w:hAnsi="Arial" w:cs="Arial"/>
          <w:sz w:val="20"/>
          <w:szCs w:val="18"/>
        </w:rPr>
        <w:t>Stimmzettelumschläge</w:t>
      </w:r>
      <w:r w:rsidRPr="00ED4928">
        <w:rPr>
          <w:rFonts w:ascii="Arial" w:hAnsi="Arial" w:cs="Arial"/>
          <w:sz w:val="20"/>
          <w:szCs w:val="18"/>
        </w:rPr>
        <w:t xml:space="preserve"> zu werten, bei denen keine Abweichungen oder Besonderheiten zu erkennen sind. In Zweifelsfällen ist der Stimmzettel</w:t>
      </w:r>
      <w:r w:rsidR="00E45030" w:rsidRPr="00ED4928">
        <w:rPr>
          <w:rFonts w:ascii="Arial" w:hAnsi="Arial" w:cs="Arial"/>
          <w:sz w:val="20"/>
          <w:szCs w:val="18"/>
        </w:rPr>
        <w:t>/</w:t>
      </w:r>
      <w:r w:rsidR="009A6AAD">
        <w:rPr>
          <w:rFonts w:ascii="Arial" w:hAnsi="Arial" w:cs="Arial"/>
          <w:sz w:val="20"/>
          <w:szCs w:val="18"/>
        </w:rPr>
        <w:t xml:space="preserve"> </w:t>
      </w:r>
      <w:r w:rsidR="00E45030" w:rsidRPr="00ED4928">
        <w:rPr>
          <w:rFonts w:ascii="Arial" w:hAnsi="Arial" w:cs="Arial"/>
          <w:sz w:val="20"/>
          <w:szCs w:val="18"/>
        </w:rPr>
        <w:t>Stimmzettelumschlag</w:t>
      </w:r>
      <w:r w:rsidRPr="00ED4928">
        <w:rPr>
          <w:rFonts w:ascii="Arial" w:hAnsi="Arial" w:cs="Arial"/>
          <w:sz w:val="20"/>
          <w:szCs w:val="18"/>
        </w:rPr>
        <w:t xml:space="preserve"> immer der Beschlussfassung zuzuführen, da ansonsten eine spätere Kontrolle durch die Gemeinde, den Kreis-/Stadtwahlleiter oder den Landeswahlleiter nicht mehr möglich ist.</w:t>
      </w:r>
    </w:p>
    <w:p w:rsidR="005B5D6A" w:rsidRPr="00ED4928" w:rsidRDefault="005B5D6A" w:rsidP="005B5D6A">
      <w:pPr>
        <w:spacing w:after="120"/>
        <w:ind w:left="709"/>
        <w:jc w:val="both"/>
        <w:rPr>
          <w:rFonts w:ascii="Arial" w:hAnsi="Arial" w:cs="Arial"/>
          <w:sz w:val="20"/>
          <w:szCs w:val="18"/>
        </w:rPr>
      </w:pPr>
      <w:r w:rsidRPr="00ED4928">
        <w:rPr>
          <w:rFonts w:ascii="Arial" w:hAnsi="Arial" w:cs="Arial"/>
          <w:b/>
          <w:sz w:val="20"/>
          <w:szCs w:val="18"/>
        </w:rPr>
        <w:t>Alle anderen</w:t>
      </w:r>
      <w:r w:rsidRPr="00ED4928">
        <w:rPr>
          <w:rFonts w:ascii="Arial" w:hAnsi="Arial" w:cs="Arial"/>
          <w:sz w:val="20"/>
          <w:szCs w:val="18"/>
        </w:rPr>
        <w:t xml:space="preserve"> Stimmzettel</w:t>
      </w:r>
      <w:r w:rsidR="00E45030" w:rsidRPr="00ED4928">
        <w:rPr>
          <w:rFonts w:ascii="Arial" w:hAnsi="Arial" w:cs="Arial"/>
          <w:sz w:val="20"/>
          <w:szCs w:val="18"/>
        </w:rPr>
        <w:t>/</w:t>
      </w:r>
      <w:r w:rsidR="009A6AAD">
        <w:rPr>
          <w:rFonts w:ascii="Arial" w:hAnsi="Arial" w:cs="Arial"/>
          <w:sz w:val="20"/>
          <w:szCs w:val="18"/>
        </w:rPr>
        <w:t xml:space="preserve"> </w:t>
      </w:r>
      <w:r w:rsidR="00E45030" w:rsidRPr="00ED4928">
        <w:rPr>
          <w:rFonts w:ascii="Arial" w:hAnsi="Arial" w:cs="Arial"/>
          <w:sz w:val="20"/>
          <w:szCs w:val="18"/>
        </w:rPr>
        <w:t>Stimmzettelumschläge</w:t>
      </w:r>
      <w:r w:rsidRPr="00ED4928">
        <w:rPr>
          <w:rFonts w:ascii="Arial" w:hAnsi="Arial" w:cs="Arial"/>
          <w:sz w:val="20"/>
          <w:szCs w:val="18"/>
        </w:rPr>
        <w:t xml:space="preserve"> sind solche, die </w:t>
      </w:r>
      <w:r w:rsidRPr="00ED4928">
        <w:rPr>
          <w:rFonts w:ascii="Arial" w:hAnsi="Arial" w:cs="Arial"/>
          <w:b/>
          <w:sz w:val="20"/>
          <w:szCs w:val="18"/>
        </w:rPr>
        <w:t>Anlass zu Bedenken</w:t>
      </w:r>
      <w:r w:rsidRPr="00ED4928">
        <w:rPr>
          <w:rFonts w:ascii="Arial" w:hAnsi="Arial" w:cs="Arial"/>
          <w:sz w:val="20"/>
          <w:szCs w:val="18"/>
        </w:rPr>
        <w:t xml:space="preserve"> geben und über die der Wahlvorstand </w:t>
      </w:r>
      <w:r w:rsidRPr="00ED4928">
        <w:rPr>
          <w:rFonts w:ascii="Arial" w:hAnsi="Arial" w:cs="Arial"/>
          <w:b/>
          <w:sz w:val="20"/>
          <w:szCs w:val="18"/>
        </w:rPr>
        <w:t>Beschluss</w:t>
      </w:r>
      <w:r w:rsidRPr="00ED4928">
        <w:rPr>
          <w:rFonts w:ascii="Arial" w:hAnsi="Arial" w:cs="Arial"/>
          <w:sz w:val="20"/>
          <w:szCs w:val="18"/>
        </w:rPr>
        <w:t xml:space="preserve"> zu fassen hat (</w:t>
      </w:r>
      <w:r w:rsidRPr="00ED4928">
        <w:rPr>
          <w:rFonts w:ascii="Arial" w:hAnsi="Arial" w:cs="Arial"/>
          <w:b/>
          <w:sz w:val="20"/>
          <w:szCs w:val="18"/>
        </w:rPr>
        <w:t xml:space="preserve">Stapel </w:t>
      </w:r>
      <w:r w:rsidR="00E45030" w:rsidRPr="00ED4928">
        <w:rPr>
          <w:rFonts w:ascii="Arial" w:hAnsi="Arial" w:cs="Arial"/>
          <w:b/>
          <w:sz w:val="20"/>
          <w:szCs w:val="18"/>
        </w:rPr>
        <w:t xml:space="preserve">c und </w:t>
      </w:r>
      <w:r w:rsidR="007523C7" w:rsidRPr="00ED4928">
        <w:rPr>
          <w:rFonts w:ascii="Arial" w:hAnsi="Arial" w:cs="Arial"/>
          <w:b/>
          <w:sz w:val="20"/>
          <w:szCs w:val="18"/>
        </w:rPr>
        <w:t>d</w:t>
      </w:r>
      <w:r w:rsidRPr="00ED4928">
        <w:rPr>
          <w:rFonts w:ascii="Arial" w:hAnsi="Arial" w:cs="Arial"/>
          <w:sz w:val="20"/>
          <w:szCs w:val="18"/>
        </w:rPr>
        <w:t>). Zu den Stimmzetteln, die Anlass zu Bedenken geben, zählen auch diejenigen, die aus der Sicht des Wahlvorstands „</w:t>
      </w:r>
      <w:r w:rsidRPr="00ED4928">
        <w:rPr>
          <w:rFonts w:ascii="Arial" w:hAnsi="Arial" w:cs="Arial"/>
          <w:b/>
          <w:sz w:val="20"/>
          <w:szCs w:val="18"/>
        </w:rPr>
        <w:t>eindeutig</w:t>
      </w:r>
      <w:r w:rsidRPr="00ED4928">
        <w:rPr>
          <w:rFonts w:ascii="Arial" w:hAnsi="Arial" w:cs="Arial"/>
          <w:sz w:val="20"/>
          <w:szCs w:val="18"/>
        </w:rPr>
        <w:t>“ ungültig sind. Die Einordnung eines Stimmzettels als ungültig ist (</w:t>
      </w:r>
      <w:r w:rsidRPr="00ED4928">
        <w:rPr>
          <w:rFonts w:ascii="Arial" w:hAnsi="Arial" w:cs="Arial"/>
          <w:b/>
          <w:sz w:val="20"/>
          <w:szCs w:val="18"/>
        </w:rPr>
        <w:t>mit Ausnahme der ungekennzeichneten Stimmzettel</w:t>
      </w:r>
      <w:r w:rsidRPr="00ED4928">
        <w:rPr>
          <w:rFonts w:ascii="Arial" w:hAnsi="Arial" w:cs="Arial"/>
          <w:sz w:val="20"/>
          <w:szCs w:val="18"/>
        </w:rPr>
        <w:t>) ausschließlich nach erfolgter Behandlung und Beschlussfassung du</w:t>
      </w:r>
      <w:r w:rsidR="00E45030" w:rsidRPr="00ED4928">
        <w:rPr>
          <w:rFonts w:ascii="Arial" w:hAnsi="Arial" w:cs="Arial"/>
          <w:sz w:val="20"/>
          <w:szCs w:val="18"/>
        </w:rPr>
        <w:t>rch den Wahlvorstand (siehe Nr. </w:t>
      </w:r>
      <w:r w:rsidR="007523C7" w:rsidRPr="00ED4928">
        <w:rPr>
          <w:rFonts w:ascii="Arial" w:hAnsi="Arial" w:cs="Arial"/>
          <w:sz w:val="20"/>
          <w:szCs w:val="18"/>
        </w:rPr>
        <w:t>3</w:t>
      </w:r>
      <w:r w:rsidRPr="00ED4928">
        <w:rPr>
          <w:rFonts w:ascii="Arial" w:hAnsi="Arial" w:cs="Arial"/>
          <w:sz w:val="20"/>
          <w:szCs w:val="18"/>
        </w:rPr>
        <w:t>.3.3) möglich.</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Die beiden </w:t>
      </w:r>
      <w:r w:rsidRPr="00ED4928">
        <w:rPr>
          <w:rFonts w:ascii="Arial" w:hAnsi="Arial" w:cs="Arial"/>
          <w:b/>
          <w:sz w:val="20"/>
        </w:rPr>
        <w:t>Stapel</w:t>
      </w:r>
      <w:r w:rsidRPr="00ED4928">
        <w:rPr>
          <w:rFonts w:ascii="Arial" w:hAnsi="Arial" w:cs="Arial"/>
          <w:sz w:val="20"/>
        </w:rPr>
        <w:t xml:space="preserve"> zu Buchst. </w:t>
      </w:r>
      <w:r w:rsidRPr="00ED4928">
        <w:rPr>
          <w:rFonts w:ascii="Arial" w:hAnsi="Arial" w:cs="Arial"/>
          <w:b/>
          <w:sz w:val="20"/>
        </w:rPr>
        <w:t>c</w:t>
      </w:r>
      <w:r w:rsidRPr="00ED4928">
        <w:rPr>
          <w:rFonts w:ascii="Arial" w:hAnsi="Arial" w:cs="Arial"/>
          <w:sz w:val="20"/>
        </w:rPr>
        <w:t xml:space="preserve"> und </w:t>
      </w:r>
      <w:r w:rsidRPr="00ED4928">
        <w:rPr>
          <w:rFonts w:ascii="Arial" w:hAnsi="Arial" w:cs="Arial"/>
          <w:b/>
          <w:sz w:val="20"/>
        </w:rPr>
        <w:t>d</w:t>
      </w:r>
      <w:r w:rsidRPr="00ED4928">
        <w:rPr>
          <w:rFonts w:ascii="Arial" w:hAnsi="Arial" w:cs="Arial"/>
          <w:sz w:val="20"/>
        </w:rPr>
        <w:t xml:space="preserve"> werden jeder für sich </w:t>
      </w:r>
      <w:r w:rsidRPr="00ED4928">
        <w:rPr>
          <w:rFonts w:ascii="Arial" w:hAnsi="Arial" w:cs="Arial"/>
          <w:b/>
          <w:sz w:val="20"/>
        </w:rPr>
        <w:t>ausgesondert</w:t>
      </w:r>
      <w:r w:rsidRPr="00ED4928">
        <w:rPr>
          <w:rFonts w:ascii="Arial" w:hAnsi="Arial" w:cs="Arial"/>
          <w:sz w:val="20"/>
        </w:rPr>
        <w:t xml:space="preserve"> und von einem vom Briefwahlvorsteher hierfür bestimmten Beisitzer in Verwahrung genommen</w:t>
      </w:r>
      <w:r w:rsidR="0013329A" w:rsidRPr="00ED4928">
        <w:rPr>
          <w:rFonts w:ascii="Arial" w:hAnsi="Arial" w:cs="Arial"/>
          <w:sz w:val="20"/>
        </w:rPr>
        <w:t xml:space="preserve">. Die Beisitzer sind besonders darauf aufmerksam zu machen, dass bei bedenklichen Stimmzettelumschlägen oder bei Stimmzettelumschlägen mit mehreren Stimmzetteln die Stimmzettel bis zur Beschlussfassung durch den Briefwahlvorstand über die Gültigkeit </w:t>
      </w:r>
      <w:r w:rsidR="0013329A" w:rsidRPr="00ED4928">
        <w:rPr>
          <w:rFonts w:ascii="Arial" w:hAnsi="Arial" w:cs="Arial"/>
          <w:b/>
          <w:sz w:val="20"/>
        </w:rPr>
        <w:t>nicht</w:t>
      </w:r>
      <w:r w:rsidR="0013329A" w:rsidRPr="00ED4928">
        <w:rPr>
          <w:rFonts w:ascii="Arial" w:hAnsi="Arial" w:cs="Arial"/>
          <w:sz w:val="20"/>
        </w:rPr>
        <w:t xml:space="preserve"> aus dem Umschlag entnommen werden dürfen.</w:t>
      </w:r>
    </w:p>
    <w:p w:rsidR="00D67FA4" w:rsidRPr="00ED4928" w:rsidRDefault="00DC564F" w:rsidP="008E0F76">
      <w:pPr>
        <w:pStyle w:val="berschrift3"/>
        <w:spacing w:after="240"/>
        <w:ind w:left="709" w:hanging="709"/>
        <w:jc w:val="both"/>
        <w:rPr>
          <w:rFonts w:cs="Arial"/>
          <w:sz w:val="20"/>
        </w:rPr>
      </w:pPr>
      <w:bookmarkStart w:id="94" w:name="_Toc68416121"/>
      <w:bookmarkStart w:id="95" w:name="_Toc68426153"/>
      <w:bookmarkStart w:id="96" w:name="_Toc68426684"/>
      <w:bookmarkStart w:id="97" w:name="_Toc224543715"/>
      <w:bookmarkStart w:id="98" w:name="_Toc382994415"/>
      <w:r w:rsidRPr="00ED4928">
        <w:rPr>
          <w:sz w:val="20"/>
        </w:rPr>
        <w:t>3.3.2</w:t>
      </w:r>
      <w:r w:rsidRPr="00ED4928">
        <w:rPr>
          <w:sz w:val="20"/>
        </w:rPr>
        <w:tab/>
      </w:r>
      <w:r w:rsidR="00D67FA4" w:rsidRPr="00ED4928">
        <w:rPr>
          <w:sz w:val="20"/>
        </w:rPr>
        <w:t>Zwischensumme</w:t>
      </w:r>
      <w:r w:rsidR="00D67FA4" w:rsidRPr="00ED4928">
        <w:rPr>
          <w:rFonts w:cs="Arial"/>
          <w:sz w:val="20"/>
        </w:rPr>
        <w:t> I (§ 62 Abs. 2 bis 4 EuWO;</w:t>
      </w:r>
      <w:r w:rsidR="009A6AAD">
        <w:rPr>
          <w:rFonts w:cs="Arial"/>
          <w:sz w:val="20"/>
        </w:rPr>
        <w:t xml:space="preserve"> </w:t>
      </w:r>
      <w:r w:rsidR="00D67FA4" w:rsidRPr="00ED4928">
        <w:rPr>
          <w:rFonts w:cs="Arial"/>
          <w:sz w:val="20"/>
        </w:rPr>
        <w:t>3.</w:t>
      </w:r>
      <w:r w:rsidR="00ED2C25" w:rsidRPr="00ED4928">
        <w:rPr>
          <w:rFonts w:cs="Arial"/>
          <w:sz w:val="20"/>
        </w:rPr>
        <w:t>3</w:t>
      </w:r>
      <w:r w:rsidR="00D67FA4" w:rsidRPr="00ED4928">
        <w:rPr>
          <w:rFonts w:cs="Arial"/>
          <w:sz w:val="20"/>
        </w:rPr>
        <w:t>.2 der Wahlniederschrift)</w:t>
      </w:r>
      <w:bookmarkEnd w:id="94"/>
      <w:bookmarkEnd w:id="95"/>
      <w:bookmarkEnd w:id="96"/>
      <w:bookmarkEnd w:id="97"/>
      <w:bookmarkEnd w:id="98"/>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r>
      <w:r w:rsidRPr="00ED4928">
        <w:rPr>
          <w:rFonts w:ascii="Arial" w:hAnsi="Arial" w:cs="Arial"/>
          <w:sz w:val="20"/>
          <w:u w:val="single"/>
        </w:rPr>
        <w:t xml:space="preserve">Prüfung der Stimmzettel mit </w:t>
      </w:r>
      <w:r w:rsidRPr="00ED4928">
        <w:rPr>
          <w:rFonts w:ascii="Arial" w:hAnsi="Arial" w:cs="Arial"/>
          <w:b/>
          <w:sz w:val="20"/>
          <w:u w:val="single"/>
        </w:rPr>
        <w:t>gültigen</w:t>
      </w:r>
      <w:r w:rsidRPr="00ED4928">
        <w:rPr>
          <w:rFonts w:ascii="Arial" w:hAnsi="Arial" w:cs="Arial"/>
          <w:sz w:val="20"/>
          <w:u w:val="single"/>
        </w:rPr>
        <w:t xml:space="preserve"> Stimmen</w:t>
      </w:r>
    </w:p>
    <w:p w:rsidR="00D67FA4" w:rsidRPr="00ED4928" w:rsidRDefault="00D67FA4" w:rsidP="008E0F76">
      <w:pPr>
        <w:spacing w:before="120" w:after="120"/>
        <w:ind w:left="992"/>
        <w:jc w:val="both"/>
        <w:rPr>
          <w:rFonts w:ascii="Arial" w:hAnsi="Arial" w:cs="Arial"/>
          <w:sz w:val="20"/>
        </w:rPr>
      </w:pPr>
      <w:r w:rsidRPr="00ED4928">
        <w:rPr>
          <w:rFonts w:ascii="Arial" w:hAnsi="Arial" w:cs="Arial"/>
          <w:sz w:val="20"/>
        </w:rPr>
        <w:t>Die Beisitzer, die die nach Nr. </w:t>
      </w:r>
      <w:r w:rsidR="00C13A9E" w:rsidRPr="00ED4928">
        <w:rPr>
          <w:rFonts w:ascii="Arial" w:hAnsi="Arial" w:cs="Arial"/>
          <w:sz w:val="20"/>
        </w:rPr>
        <w:t>3.3.</w:t>
      </w:r>
      <w:r w:rsidRPr="00ED4928">
        <w:rPr>
          <w:rFonts w:ascii="Arial" w:hAnsi="Arial" w:cs="Arial"/>
          <w:sz w:val="20"/>
        </w:rPr>
        <w:t xml:space="preserve">1 </w:t>
      </w:r>
      <w:r w:rsidRPr="00ED4928">
        <w:rPr>
          <w:rFonts w:ascii="Arial" w:hAnsi="Arial" w:cs="Arial"/>
          <w:b/>
          <w:sz w:val="20"/>
        </w:rPr>
        <w:t>Buchst. a</w:t>
      </w:r>
      <w:r w:rsidRPr="00ED4928">
        <w:rPr>
          <w:rFonts w:ascii="Arial" w:hAnsi="Arial" w:cs="Arial"/>
          <w:sz w:val="20"/>
        </w:rPr>
        <w:t xml:space="preserve"> geordneten Stimmzettel unter ihrer Aufsicht haben, übergeben die einzelnen </w:t>
      </w:r>
      <w:r w:rsidR="00F21C7F" w:rsidRPr="00ED4928">
        <w:rPr>
          <w:rFonts w:ascii="Arial" w:hAnsi="Arial" w:cs="Arial"/>
          <w:sz w:val="20"/>
        </w:rPr>
        <w:t>Stapel in der Reihenfolge der</w:t>
      </w:r>
      <w:r w:rsidRPr="00ED4928">
        <w:rPr>
          <w:rFonts w:ascii="Arial" w:hAnsi="Arial" w:cs="Arial"/>
          <w:sz w:val="20"/>
        </w:rPr>
        <w:t xml:space="preserve"> Wahlvorschläge </w:t>
      </w:r>
      <w:r w:rsidRPr="00ED4928">
        <w:rPr>
          <w:rFonts w:ascii="Arial" w:hAnsi="Arial" w:cs="Arial"/>
          <w:b/>
          <w:sz w:val="20"/>
        </w:rPr>
        <w:t>nacheinander</w:t>
      </w:r>
      <w:r w:rsidRPr="00ED4928">
        <w:rPr>
          <w:rFonts w:ascii="Arial" w:hAnsi="Arial" w:cs="Arial"/>
          <w:sz w:val="20"/>
        </w:rPr>
        <w:t xml:space="preserve"> zu einem Teil dem </w:t>
      </w:r>
      <w:r w:rsidRPr="00ED4928">
        <w:rPr>
          <w:rFonts w:ascii="Arial" w:hAnsi="Arial" w:cs="Arial"/>
          <w:b/>
          <w:sz w:val="20"/>
        </w:rPr>
        <w:t>Briefwahlvorsteher</w:t>
      </w:r>
      <w:r w:rsidRPr="00ED4928">
        <w:rPr>
          <w:rFonts w:ascii="Arial" w:hAnsi="Arial" w:cs="Arial"/>
          <w:sz w:val="20"/>
        </w:rPr>
        <w:t xml:space="preserve">, zum anderen Teil seinem </w:t>
      </w:r>
      <w:r w:rsidRPr="00ED4928">
        <w:rPr>
          <w:rFonts w:ascii="Arial" w:hAnsi="Arial" w:cs="Arial"/>
          <w:b/>
          <w:sz w:val="20"/>
        </w:rPr>
        <w:t>Stellvertreter</w:t>
      </w:r>
      <w:r w:rsidRPr="00ED4928">
        <w:rPr>
          <w:rFonts w:ascii="Arial" w:hAnsi="Arial" w:cs="Arial"/>
          <w:sz w:val="20"/>
        </w:rPr>
        <w:t>. Diese prüfen, ob auf den Stimmzetteln eines jeden Stapels die gleichen Wahlvorschläge gekennzeichnet sind, und sagen zu jedem Stapel gesondert laut an, für welchen Wahlvorschlag die Stimmen abgegeben worden sind. Gibt ein Stimmzettel dem Briefwahlvorsteher oder seinem Stellvertreter Anlass zu Bedenken, so fügen sie den Stimmzettel dem ausgesonderten Stapel (</w:t>
      </w:r>
      <w:r w:rsidR="00F21C7F"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3.3.</w:t>
      </w:r>
      <w:r w:rsidRPr="00ED4928">
        <w:rPr>
          <w:rFonts w:ascii="Arial" w:hAnsi="Arial" w:cs="Arial"/>
          <w:sz w:val="20"/>
        </w:rPr>
        <w:t xml:space="preserve">1 </w:t>
      </w:r>
      <w:r w:rsidRPr="00ED4928">
        <w:rPr>
          <w:rFonts w:ascii="Arial" w:hAnsi="Arial" w:cs="Arial"/>
          <w:b/>
          <w:sz w:val="20"/>
        </w:rPr>
        <w:t>Buchst. d</w:t>
      </w:r>
      <w:r w:rsidRPr="00ED4928">
        <w:rPr>
          <w:rFonts w:ascii="Arial" w:hAnsi="Arial" w:cs="Arial"/>
          <w:sz w:val="20"/>
        </w:rPr>
        <w:t>) bei.</w:t>
      </w:r>
    </w:p>
    <w:p w:rsidR="00D67FA4" w:rsidRPr="00ED4928" w:rsidRDefault="00D67FA4" w:rsidP="008E0F76">
      <w:pPr>
        <w:spacing w:before="120"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r>
      <w:r w:rsidRPr="00ED4928">
        <w:rPr>
          <w:rFonts w:ascii="Arial" w:hAnsi="Arial" w:cs="Arial"/>
          <w:sz w:val="20"/>
          <w:u w:val="single"/>
        </w:rPr>
        <w:t xml:space="preserve">Prüfung der </w:t>
      </w:r>
      <w:r w:rsidRPr="00ED4928">
        <w:rPr>
          <w:rFonts w:ascii="Arial" w:hAnsi="Arial" w:cs="Arial"/>
          <w:b/>
          <w:sz w:val="20"/>
          <w:u w:val="single"/>
        </w:rPr>
        <w:t>ungekennzeichneten</w:t>
      </w:r>
      <w:r w:rsidRPr="00ED4928">
        <w:rPr>
          <w:rFonts w:ascii="Arial" w:hAnsi="Arial" w:cs="Arial"/>
          <w:sz w:val="20"/>
          <w:u w:val="single"/>
        </w:rPr>
        <w:t xml:space="preserve"> Stimmzettel und der </w:t>
      </w:r>
      <w:r w:rsidRPr="00ED4928">
        <w:rPr>
          <w:rFonts w:ascii="Arial" w:hAnsi="Arial" w:cs="Arial"/>
          <w:b/>
          <w:sz w:val="20"/>
          <w:u w:val="single"/>
        </w:rPr>
        <w:t xml:space="preserve">leeren </w:t>
      </w:r>
      <w:r w:rsidRPr="00ED4928">
        <w:rPr>
          <w:rFonts w:ascii="Arial" w:hAnsi="Arial" w:cs="Arial"/>
          <w:sz w:val="20"/>
          <w:u w:val="single"/>
        </w:rPr>
        <w:t>Stimmzettelumschläge</w:t>
      </w:r>
    </w:p>
    <w:p w:rsidR="00D67FA4" w:rsidRPr="00ED4928" w:rsidRDefault="00D67FA4" w:rsidP="00FB4809">
      <w:pPr>
        <w:spacing w:after="120"/>
        <w:ind w:left="993"/>
        <w:jc w:val="both"/>
        <w:rPr>
          <w:rFonts w:ascii="Arial" w:hAnsi="Arial" w:cs="Arial"/>
          <w:sz w:val="20"/>
        </w:rPr>
      </w:pPr>
      <w:r w:rsidRPr="00ED4928">
        <w:rPr>
          <w:rFonts w:ascii="Arial" w:hAnsi="Arial" w:cs="Arial"/>
          <w:sz w:val="20"/>
        </w:rPr>
        <w:t xml:space="preserve">Anschließend übergibt der hierfür bestimmte Beisitzer dem </w:t>
      </w:r>
      <w:r w:rsidRPr="00ED4928">
        <w:rPr>
          <w:rFonts w:ascii="Arial" w:hAnsi="Arial" w:cs="Arial"/>
          <w:b/>
          <w:sz w:val="20"/>
        </w:rPr>
        <w:t>Briefwahlvorsteher</w:t>
      </w:r>
      <w:r w:rsidRPr="00ED4928">
        <w:rPr>
          <w:rFonts w:ascii="Arial" w:hAnsi="Arial" w:cs="Arial"/>
          <w:sz w:val="20"/>
        </w:rPr>
        <w:t xml:space="preserve"> den Stapel mit den ungekennzeichneten</w:t>
      </w:r>
      <w:r w:rsidRPr="00ED4928">
        <w:rPr>
          <w:rFonts w:ascii="Arial" w:hAnsi="Arial" w:cs="Arial"/>
          <w:b/>
          <w:sz w:val="20"/>
        </w:rPr>
        <w:t xml:space="preserve"> </w:t>
      </w:r>
      <w:r w:rsidRPr="00ED4928">
        <w:rPr>
          <w:rFonts w:ascii="Arial" w:hAnsi="Arial" w:cs="Arial"/>
          <w:sz w:val="20"/>
        </w:rPr>
        <w:t>Stimmzetteln und den leeren Stimmzettelumschlägen (</w:t>
      </w:r>
      <w:r w:rsidR="006F1DAE"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3.3.</w:t>
      </w:r>
      <w:r w:rsidRPr="00ED4928">
        <w:rPr>
          <w:rFonts w:ascii="Arial" w:hAnsi="Arial" w:cs="Arial"/>
          <w:sz w:val="20"/>
        </w:rPr>
        <w:t xml:space="preserve">1 </w:t>
      </w:r>
      <w:r w:rsidRPr="00ED4928">
        <w:rPr>
          <w:rFonts w:ascii="Arial" w:hAnsi="Arial" w:cs="Arial"/>
          <w:b/>
          <w:sz w:val="20"/>
        </w:rPr>
        <w:t>Buchst. b</w:t>
      </w:r>
      <w:r w:rsidRPr="00ED4928">
        <w:rPr>
          <w:rFonts w:ascii="Arial" w:hAnsi="Arial" w:cs="Arial"/>
          <w:sz w:val="20"/>
        </w:rPr>
        <w:t xml:space="preserve">). Der Briefwahlvorsteher prüft jeden Stimmzettel darauf hin, ob er ungekennzeichnet ist, und jeden Stimmzettelumschlag, ob er leer ist. Er sagt dann jeweils an, dass die Stimme ungültig ist. Über diese Stimmen ist jeweils </w:t>
      </w:r>
      <w:r w:rsidRPr="00ED4928">
        <w:rPr>
          <w:rFonts w:ascii="Arial" w:hAnsi="Arial" w:cs="Arial"/>
          <w:b/>
          <w:sz w:val="20"/>
        </w:rPr>
        <w:t>kein Beschluss</w:t>
      </w:r>
      <w:r w:rsidRPr="00ED4928">
        <w:rPr>
          <w:rFonts w:ascii="Arial" w:hAnsi="Arial" w:cs="Arial"/>
          <w:sz w:val="20"/>
        </w:rPr>
        <w:t xml:space="preserve"> des Briefwahlvorstands herbeizuführen.</w:t>
      </w:r>
    </w:p>
    <w:p w:rsidR="00D7452A" w:rsidRPr="00ED4928" w:rsidRDefault="00D7452A" w:rsidP="00D7452A">
      <w:pPr>
        <w:spacing w:after="120"/>
        <w:ind w:left="993"/>
        <w:jc w:val="both"/>
        <w:rPr>
          <w:rFonts w:ascii="Arial" w:hAnsi="Arial" w:cs="Arial"/>
          <w:sz w:val="20"/>
        </w:rPr>
      </w:pPr>
      <w:r w:rsidRPr="00ED4928">
        <w:rPr>
          <w:rFonts w:ascii="Arial" w:hAnsi="Arial" w:cs="Arial"/>
          <w:sz w:val="20"/>
        </w:rPr>
        <w:t>Gibt ein ungekennzeichneter Stimmzettel oder ein leerer Stimmzettelumschlag dem Wahlvorsteher Anlass zu Bedenken, fügt er den Stimmzettel/</w:t>
      </w:r>
      <w:r w:rsidR="009A6AAD">
        <w:rPr>
          <w:rFonts w:ascii="Arial" w:hAnsi="Arial" w:cs="Arial"/>
          <w:sz w:val="20"/>
        </w:rPr>
        <w:t xml:space="preserve"> </w:t>
      </w:r>
      <w:r w:rsidRPr="00ED4928">
        <w:rPr>
          <w:rFonts w:ascii="Arial" w:hAnsi="Arial" w:cs="Arial"/>
          <w:sz w:val="20"/>
        </w:rPr>
        <w:lastRenderedPageBreak/>
        <w:t>Stimmzettelumschlag dem</w:t>
      </w:r>
      <w:r w:rsidR="009A6AAD">
        <w:rPr>
          <w:rFonts w:ascii="Arial" w:hAnsi="Arial" w:cs="Arial"/>
          <w:sz w:val="20"/>
        </w:rPr>
        <w:t xml:space="preserve"> ausgesonderten Stapel nach Nr. 3.3.1 Buchst. </w:t>
      </w:r>
      <w:r w:rsidR="00B21E80" w:rsidRPr="00ED4928">
        <w:rPr>
          <w:rFonts w:ascii="Arial" w:hAnsi="Arial" w:cs="Arial"/>
          <w:sz w:val="20"/>
        </w:rPr>
        <w:t>d</w:t>
      </w:r>
      <w:r w:rsidRPr="00ED4928">
        <w:rPr>
          <w:rFonts w:ascii="Arial" w:hAnsi="Arial" w:cs="Arial"/>
          <w:sz w:val="20"/>
        </w:rPr>
        <w:t xml:space="preserve"> bei.</w:t>
      </w:r>
    </w:p>
    <w:p w:rsidR="00D67FA4" w:rsidRPr="00ED4928" w:rsidRDefault="00D67FA4" w:rsidP="008E0F76">
      <w:pPr>
        <w:spacing w:before="120" w:after="120"/>
        <w:ind w:left="993" w:hanging="284"/>
        <w:jc w:val="both"/>
        <w:rPr>
          <w:rFonts w:ascii="Arial" w:hAnsi="Arial" w:cs="Arial"/>
          <w:sz w:val="20"/>
        </w:rPr>
      </w:pPr>
      <w:r w:rsidRPr="00ED4928">
        <w:rPr>
          <w:rFonts w:ascii="Arial" w:hAnsi="Arial" w:cs="Arial"/>
          <w:sz w:val="20"/>
        </w:rPr>
        <w:t>c)</w:t>
      </w:r>
      <w:r w:rsidRPr="00ED4928">
        <w:rPr>
          <w:rFonts w:ascii="Arial" w:hAnsi="Arial" w:cs="Arial"/>
          <w:sz w:val="20"/>
        </w:rPr>
        <w:tab/>
      </w:r>
      <w:r w:rsidRPr="00ED4928">
        <w:rPr>
          <w:rFonts w:ascii="Arial" w:hAnsi="Arial" w:cs="Arial"/>
          <w:sz w:val="20"/>
          <w:u w:val="single"/>
        </w:rPr>
        <w:t>Zählung</w:t>
      </w:r>
    </w:p>
    <w:p w:rsidR="00D67FA4" w:rsidRPr="00ED4928" w:rsidRDefault="00D67FA4" w:rsidP="00FB4809">
      <w:pPr>
        <w:spacing w:after="120"/>
        <w:ind w:left="993"/>
        <w:jc w:val="both"/>
        <w:rPr>
          <w:rFonts w:ascii="Arial" w:hAnsi="Arial" w:cs="Arial"/>
          <w:sz w:val="20"/>
        </w:rPr>
      </w:pPr>
      <w:r w:rsidRPr="00ED4928">
        <w:rPr>
          <w:rFonts w:ascii="Arial" w:hAnsi="Arial" w:cs="Arial"/>
          <w:sz w:val="20"/>
        </w:rPr>
        <w:t xml:space="preserve">Danach zählen jeweils zwei vom Briefwahlvorsteher bestimmte Beisitzer </w:t>
      </w:r>
      <w:r w:rsidRPr="00ED4928">
        <w:rPr>
          <w:rFonts w:ascii="Arial" w:hAnsi="Arial" w:cs="Arial"/>
          <w:b/>
          <w:sz w:val="20"/>
        </w:rPr>
        <w:t>nacheinander</w:t>
      </w:r>
      <w:r w:rsidRPr="00ED4928">
        <w:rPr>
          <w:rFonts w:ascii="Arial" w:hAnsi="Arial" w:cs="Arial"/>
          <w:sz w:val="20"/>
        </w:rPr>
        <w:t xml:space="preserve"> je einen der zu Buchst. a und b gebildeten Stapel unter </w:t>
      </w:r>
      <w:r w:rsidRPr="00ED4928">
        <w:rPr>
          <w:rFonts w:ascii="Arial" w:hAnsi="Arial" w:cs="Arial"/>
          <w:b/>
          <w:sz w:val="20"/>
        </w:rPr>
        <w:t>gegenseitiger Kontrolle</w:t>
      </w:r>
      <w:r w:rsidRPr="00ED4928">
        <w:rPr>
          <w:rFonts w:ascii="Arial" w:hAnsi="Arial" w:cs="Arial"/>
          <w:sz w:val="20"/>
        </w:rPr>
        <w:t xml:space="preserve"> durch und ermitteln so die Zahl der für die einzelnen Wahlvorschläge abgegebenen Stimmen sowie die Zahl der ungültigen </w:t>
      </w:r>
      <w:r w:rsidR="006F1DAE" w:rsidRPr="00ED4928">
        <w:rPr>
          <w:rFonts w:ascii="Arial" w:hAnsi="Arial" w:cs="Arial"/>
          <w:sz w:val="20"/>
        </w:rPr>
        <w:t xml:space="preserve">(weil nicht gekennzeichneten) </w:t>
      </w:r>
      <w:r w:rsidRPr="00ED4928">
        <w:rPr>
          <w:rFonts w:ascii="Arial" w:hAnsi="Arial" w:cs="Arial"/>
          <w:sz w:val="20"/>
        </w:rPr>
        <w:t xml:space="preserve">Stimmen. Die so ermittelten Zahlen werden vom Schriftführer als </w:t>
      </w:r>
      <w:r w:rsidRPr="00ED4928">
        <w:rPr>
          <w:rFonts w:ascii="Arial" w:hAnsi="Arial" w:cs="Arial"/>
          <w:b/>
          <w:sz w:val="20"/>
        </w:rPr>
        <w:t>Zwischensumme I (ZS I)</w:t>
      </w:r>
      <w:r w:rsidRPr="00ED4928">
        <w:rPr>
          <w:rFonts w:ascii="Arial" w:hAnsi="Arial" w:cs="Arial"/>
          <w:sz w:val="20"/>
        </w:rPr>
        <w:t xml:space="preserve"> unter </w:t>
      </w:r>
      <w:r w:rsidR="001A4F05" w:rsidRPr="00ED4928">
        <w:rPr>
          <w:rFonts w:ascii="Arial" w:hAnsi="Arial" w:cs="Arial"/>
          <w:sz w:val="20"/>
        </w:rPr>
        <w:t>Abschnitt</w:t>
      </w:r>
      <w:r w:rsidRPr="00ED4928">
        <w:rPr>
          <w:rFonts w:ascii="Arial" w:hAnsi="Arial" w:cs="Arial"/>
          <w:sz w:val="20"/>
        </w:rPr>
        <w:t> 4 in die Wahlniederschrift eingetragen (</w:t>
      </w:r>
      <w:r w:rsidRPr="00ED4928">
        <w:rPr>
          <w:rFonts w:ascii="Arial" w:hAnsi="Arial" w:cs="Arial"/>
          <w:b/>
          <w:sz w:val="20"/>
        </w:rPr>
        <w:t>Kennbuchstabe D 1, D 2, D 3</w:t>
      </w:r>
      <w:r w:rsidRPr="00ED4928">
        <w:rPr>
          <w:rFonts w:ascii="Arial" w:hAnsi="Arial" w:cs="Arial"/>
          <w:sz w:val="20"/>
        </w:rPr>
        <w:t xml:space="preserve"> usw. für die gültigen, </w:t>
      </w:r>
      <w:r w:rsidRPr="00ED4928">
        <w:rPr>
          <w:rFonts w:ascii="Arial" w:hAnsi="Arial" w:cs="Arial"/>
          <w:b/>
          <w:sz w:val="20"/>
        </w:rPr>
        <w:t xml:space="preserve">Kennbuchstabe C </w:t>
      </w:r>
      <w:r w:rsidRPr="00ED4928">
        <w:rPr>
          <w:rFonts w:ascii="Arial" w:hAnsi="Arial" w:cs="Arial"/>
          <w:sz w:val="20"/>
        </w:rPr>
        <w:t>für die ungültigen Stimmen).</w:t>
      </w:r>
    </w:p>
    <w:p w:rsidR="00D67FA4" w:rsidRPr="00ED4928" w:rsidRDefault="00D67FA4" w:rsidP="00FB4809">
      <w:pPr>
        <w:spacing w:after="120"/>
        <w:ind w:left="993"/>
        <w:jc w:val="both"/>
        <w:rPr>
          <w:rFonts w:ascii="Arial" w:hAnsi="Arial" w:cs="Arial"/>
          <w:sz w:val="20"/>
        </w:rPr>
      </w:pPr>
      <w:r w:rsidRPr="00ED4928">
        <w:rPr>
          <w:rFonts w:ascii="Arial" w:hAnsi="Arial" w:cs="Arial"/>
          <w:sz w:val="20"/>
        </w:rPr>
        <w:t xml:space="preserve">Stimmen die </w:t>
      </w:r>
      <w:r w:rsidRPr="00ED4928">
        <w:rPr>
          <w:rFonts w:ascii="Arial" w:hAnsi="Arial" w:cs="Arial"/>
          <w:b/>
          <w:sz w:val="20"/>
        </w:rPr>
        <w:t>Zählungen</w:t>
      </w:r>
      <w:r w:rsidRPr="00ED4928">
        <w:rPr>
          <w:rFonts w:ascii="Arial" w:hAnsi="Arial" w:cs="Arial"/>
          <w:sz w:val="20"/>
        </w:rPr>
        <w:t xml:space="preserve"> der beiden Beisitzer für die einzelnen Stapel </w:t>
      </w:r>
      <w:r w:rsidRPr="00ED4928">
        <w:rPr>
          <w:rFonts w:ascii="Arial" w:hAnsi="Arial" w:cs="Arial"/>
          <w:b/>
          <w:sz w:val="20"/>
        </w:rPr>
        <w:t>nicht überein</w:t>
      </w:r>
      <w:r w:rsidRPr="00ED4928">
        <w:rPr>
          <w:rFonts w:ascii="Arial" w:hAnsi="Arial" w:cs="Arial"/>
          <w:sz w:val="20"/>
        </w:rPr>
        <w:t xml:space="preserve">, haben sie den betreffenden Zählvorgang erneut nacheinander bis zur Übereinstimmung zu </w:t>
      </w:r>
      <w:r w:rsidRPr="00ED4928">
        <w:rPr>
          <w:rFonts w:ascii="Arial" w:hAnsi="Arial" w:cs="Arial"/>
          <w:b/>
          <w:sz w:val="20"/>
        </w:rPr>
        <w:t>wiederholen</w:t>
      </w:r>
      <w:r w:rsidRPr="00ED4928">
        <w:rPr>
          <w:rFonts w:ascii="Arial" w:hAnsi="Arial" w:cs="Arial"/>
          <w:sz w:val="20"/>
        </w:rPr>
        <w:t xml:space="preserve"> (vgl. Nr. 3.</w:t>
      </w:r>
      <w:r w:rsidR="009E1141" w:rsidRPr="00ED4928">
        <w:rPr>
          <w:rFonts w:ascii="Arial" w:hAnsi="Arial" w:cs="Arial"/>
          <w:sz w:val="20"/>
        </w:rPr>
        <w:t>3</w:t>
      </w:r>
      <w:r w:rsidRPr="00ED4928">
        <w:rPr>
          <w:rFonts w:ascii="Arial" w:hAnsi="Arial" w:cs="Arial"/>
          <w:sz w:val="20"/>
        </w:rPr>
        <w:t>.3 der Wahlniederschrift).</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d)</w:t>
      </w:r>
      <w:r w:rsidRPr="00ED4928">
        <w:rPr>
          <w:rFonts w:ascii="Arial" w:hAnsi="Arial" w:cs="Arial"/>
          <w:sz w:val="20"/>
        </w:rPr>
        <w:tab/>
      </w:r>
      <w:r w:rsidRPr="00ED4928">
        <w:rPr>
          <w:rFonts w:ascii="Arial" w:hAnsi="Arial" w:cs="Arial"/>
          <w:b/>
          <w:sz w:val="20"/>
          <w:u w:val="single"/>
        </w:rPr>
        <w:t>Hinweis</w:t>
      </w:r>
    </w:p>
    <w:p w:rsidR="00D67FA4" w:rsidRPr="00ED4928" w:rsidRDefault="00D67FA4" w:rsidP="00FB4809">
      <w:pPr>
        <w:spacing w:after="120"/>
        <w:ind w:left="993"/>
        <w:jc w:val="both"/>
        <w:rPr>
          <w:rFonts w:ascii="Arial" w:hAnsi="Arial" w:cs="Arial"/>
          <w:sz w:val="20"/>
        </w:rPr>
      </w:pPr>
      <w:r w:rsidRPr="00ED4928">
        <w:rPr>
          <w:rFonts w:ascii="Arial" w:hAnsi="Arial" w:cs="Arial"/>
          <w:b/>
          <w:sz w:val="20"/>
        </w:rPr>
        <w:t>Auf den Stimmzetteln und Stimmzettelumschlägen dürfen weder Bemerkungen noch Hinweise für die Auswertung angebracht werden</w:t>
      </w:r>
      <w:r w:rsidRPr="00ED4928">
        <w:rPr>
          <w:rFonts w:ascii="Arial" w:hAnsi="Arial" w:cs="Arial"/>
          <w:sz w:val="20"/>
        </w:rPr>
        <w:t xml:space="preserve"> (Ausnahme siehe Nr. </w:t>
      </w:r>
      <w:r w:rsidR="005976D8" w:rsidRPr="00ED4928">
        <w:rPr>
          <w:rFonts w:ascii="Arial" w:hAnsi="Arial" w:cs="Arial"/>
          <w:sz w:val="20"/>
        </w:rPr>
        <w:t>3.3.</w:t>
      </w:r>
      <w:r w:rsidRPr="00ED4928">
        <w:rPr>
          <w:rFonts w:ascii="Arial" w:hAnsi="Arial" w:cs="Arial"/>
          <w:sz w:val="20"/>
        </w:rPr>
        <w:t>3).</w:t>
      </w:r>
    </w:p>
    <w:p w:rsidR="00D67FA4" w:rsidRPr="00ED4928" w:rsidRDefault="00DC564F" w:rsidP="008E0F76">
      <w:pPr>
        <w:pStyle w:val="berschrift3"/>
        <w:spacing w:after="240"/>
        <w:ind w:left="709" w:hanging="709"/>
        <w:jc w:val="both"/>
        <w:rPr>
          <w:rFonts w:cs="Arial"/>
          <w:sz w:val="20"/>
        </w:rPr>
      </w:pPr>
      <w:bookmarkStart w:id="99" w:name="_Toc68416122"/>
      <w:bookmarkStart w:id="100" w:name="_Toc68426154"/>
      <w:bookmarkStart w:id="101" w:name="_Toc68426685"/>
      <w:bookmarkStart w:id="102" w:name="_Toc224543716"/>
      <w:bookmarkStart w:id="103" w:name="_Toc382994416"/>
      <w:r w:rsidRPr="00ED4928">
        <w:rPr>
          <w:sz w:val="20"/>
        </w:rPr>
        <w:t>3.3.3</w:t>
      </w:r>
      <w:r w:rsidRPr="00ED4928">
        <w:rPr>
          <w:sz w:val="20"/>
        </w:rPr>
        <w:tab/>
      </w:r>
      <w:r w:rsidR="00D67FA4" w:rsidRPr="00ED4928">
        <w:rPr>
          <w:sz w:val="20"/>
        </w:rPr>
        <w:t>Zwischensumme</w:t>
      </w:r>
      <w:r w:rsidR="00D67FA4" w:rsidRPr="00ED4928">
        <w:rPr>
          <w:rFonts w:cs="Arial"/>
          <w:sz w:val="20"/>
        </w:rPr>
        <w:t> II; Beschlussfassung des Wahlvorstands über die Gültigkeit von Stimmen und Stimmzettelumschlägen (§ 62 Abs. 5 EuWO</w:t>
      </w:r>
      <w:r w:rsidR="002D3B0F">
        <w:rPr>
          <w:rFonts w:cs="Arial"/>
          <w:sz w:val="20"/>
        </w:rPr>
        <w:t>;</w:t>
      </w:r>
      <w:r w:rsidR="00D67FA4" w:rsidRPr="00ED4928">
        <w:rPr>
          <w:rFonts w:cs="Arial"/>
          <w:sz w:val="20"/>
        </w:rPr>
        <w:t xml:space="preserve"> 3.</w:t>
      </w:r>
      <w:r w:rsidR="00D23BEC" w:rsidRPr="00ED4928">
        <w:rPr>
          <w:rFonts w:cs="Arial"/>
          <w:sz w:val="20"/>
        </w:rPr>
        <w:t>3</w:t>
      </w:r>
      <w:r w:rsidR="00D67FA4" w:rsidRPr="00ED4928">
        <w:rPr>
          <w:rFonts w:cs="Arial"/>
          <w:sz w:val="20"/>
        </w:rPr>
        <w:t>.4 der Wahlniederschrift)</w:t>
      </w:r>
      <w:bookmarkEnd w:id="99"/>
      <w:bookmarkEnd w:id="100"/>
      <w:bookmarkEnd w:id="101"/>
      <w:bookmarkEnd w:id="102"/>
      <w:bookmarkEnd w:id="103"/>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Sind alle nicht beanstandeten Stimmzettel, leeren Stimmzettelumschläge und ungekennzeichneten Stimmzettel verlesen und gezählt, entscheidet der </w:t>
      </w:r>
      <w:r w:rsidRPr="00ED4928">
        <w:rPr>
          <w:rFonts w:ascii="Arial" w:hAnsi="Arial" w:cs="Arial"/>
          <w:b/>
          <w:sz w:val="20"/>
        </w:rPr>
        <w:t>gesamte</w:t>
      </w:r>
      <w:r w:rsidRPr="00ED4928">
        <w:rPr>
          <w:rFonts w:ascii="Arial" w:hAnsi="Arial" w:cs="Arial"/>
          <w:sz w:val="20"/>
        </w:rPr>
        <w:t xml:space="preserve"> Briefwahlvorstand über die Gültigkeit der Stimmzettel aus den </w:t>
      </w:r>
      <w:r w:rsidRPr="00ED4928">
        <w:rPr>
          <w:rFonts w:ascii="Arial" w:hAnsi="Arial" w:cs="Arial"/>
          <w:b/>
          <w:sz w:val="20"/>
        </w:rPr>
        <w:t>ausgesonderten Stapeln:</w:t>
      </w:r>
    </w:p>
    <w:p w:rsidR="00D67FA4" w:rsidRPr="00ED4928" w:rsidRDefault="00D67FA4" w:rsidP="008E0F76">
      <w:pPr>
        <w:spacing w:before="120" w:after="120"/>
        <w:ind w:left="993" w:hanging="284"/>
        <w:jc w:val="both"/>
        <w:rPr>
          <w:rFonts w:ascii="Arial" w:hAnsi="Arial" w:cs="Arial"/>
          <w:sz w:val="20"/>
          <w:u w:val="single"/>
        </w:rPr>
      </w:pPr>
      <w:r w:rsidRPr="00ED4928">
        <w:rPr>
          <w:rFonts w:ascii="Arial" w:hAnsi="Arial" w:cs="Arial"/>
          <w:sz w:val="20"/>
        </w:rPr>
        <w:t>a)</w:t>
      </w:r>
      <w:r w:rsidRPr="00ED4928">
        <w:rPr>
          <w:rFonts w:ascii="Arial" w:hAnsi="Arial" w:cs="Arial"/>
          <w:sz w:val="20"/>
        </w:rPr>
        <w:tab/>
      </w:r>
      <w:r w:rsidRPr="00ED4928">
        <w:rPr>
          <w:rFonts w:ascii="Arial" w:hAnsi="Arial" w:cs="Arial"/>
          <w:sz w:val="20"/>
          <w:u w:val="single"/>
        </w:rPr>
        <w:t xml:space="preserve">Stimmzettelumschläge, die </w:t>
      </w:r>
      <w:r w:rsidRPr="00ED4928">
        <w:rPr>
          <w:rFonts w:ascii="Arial" w:hAnsi="Arial" w:cs="Arial"/>
          <w:b/>
          <w:sz w:val="20"/>
          <w:u w:val="single"/>
        </w:rPr>
        <w:t>mehrere Stimmzettel</w:t>
      </w:r>
      <w:r w:rsidRPr="00ED4928">
        <w:rPr>
          <w:rFonts w:ascii="Arial" w:hAnsi="Arial" w:cs="Arial"/>
          <w:sz w:val="20"/>
          <w:u w:val="single"/>
        </w:rPr>
        <w:t xml:space="preserve"> enthalten (</w:t>
      </w:r>
      <w:r w:rsidR="001A4F05" w:rsidRPr="00ED4928">
        <w:rPr>
          <w:rFonts w:ascii="Arial" w:hAnsi="Arial" w:cs="Arial"/>
          <w:sz w:val="20"/>
          <w:u w:val="single"/>
        </w:rPr>
        <w:t>sieh</w:t>
      </w:r>
      <w:r w:rsidRPr="00ED4928">
        <w:rPr>
          <w:rFonts w:ascii="Arial" w:hAnsi="Arial" w:cs="Arial"/>
          <w:sz w:val="20"/>
          <w:u w:val="single"/>
        </w:rPr>
        <w:t>e Nr. </w:t>
      </w:r>
      <w:r w:rsidR="005976D8" w:rsidRPr="00ED4928">
        <w:rPr>
          <w:rFonts w:ascii="Arial" w:hAnsi="Arial" w:cs="Arial"/>
          <w:sz w:val="20"/>
          <w:u w:val="single"/>
        </w:rPr>
        <w:t>3.3.</w:t>
      </w:r>
      <w:r w:rsidR="008E0F76" w:rsidRPr="00ED4928">
        <w:rPr>
          <w:rFonts w:ascii="Arial" w:hAnsi="Arial" w:cs="Arial"/>
          <w:sz w:val="20"/>
          <w:u w:val="single"/>
        </w:rPr>
        <w:t>1 Buchst. c)</w:t>
      </w:r>
    </w:p>
    <w:p w:rsidR="00D67FA4" w:rsidRPr="00ED4928" w:rsidRDefault="00D67FA4" w:rsidP="00FB4809">
      <w:pPr>
        <w:spacing w:after="120"/>
        <w:ind w:left="993"/>
        <w:jc w:val="both"/>
        <w:rPr>
          <w:rFonts w:ascii="Arial" w:hAnsi="Arial" w:cs="Arial"/>
          <w:sz w:val="20"/>
        </w:rPr>
      </w:pPr>
      <w:r w:rsidRPr="00ED4928">
        <w:rPr>
          <w:rFonts w:ascii="Arial" w:hAnsi="Arial" w:cs="Arial"/>
          <w:sz w:val="20"/>
        </w:rPr>
        <w:t>Mehrere in einem Stimmzettelumschlag enthaltene Stimmzettel gelten als ein Stimmzettel, wenn sie gleich lauten oder nur einer von ihnen gekennzeichnet ist; sonst zählen sie als ein Stimmzettel mit einer ungültigen Stimme. Die Stimmzettel eines Stimmzettelumschlags sind jeweils zusammenzuheften.</w:t>
      </w:r>
    </w:p>
    <w:p w:rsidR="00D67FA4" w:rsidRPr="00ED4928" w:rsidRDefault="00D67FA4" w:rsidP="008E0F76">
      <w:pPr>
        <w:spacing w:before="120" w:after="120"/>
        <w:ind w:left="993" w:hanging="284"/>
        <w:jc w:val="both"/>
        <w:rPr>
          <w:rFonts w:ascii="Arial" w:hAnsi="Arial" w:cs="Arial"/>
          <w:sz w:val="20"/>
          <w:u w:val="single"/>
        </w:rPr>
      </w:pPr>
      <w:r w:rsidRPr="00ED4928">
        <w:rPr>
          <w:rFonts w:ascii="Arial" w:hAnsi="Arial" w:cs="Arial"/>
          <w:sz w:val="20"/>
        </w:rPr>
        <w:t>b)</w:t>
      </w:r>
      <w:r w:rsidRPr="00ED4928">
        <w:rPr>
          <w:rFonts w:ascii="Arial" w:hAnsi="Arial" w:cs="Arial"/>
          <w:sz w:val="20"/>
        </w:rPr>
        <w:tab/>
      </w:r>
      <w:r w:rsidRPr="00ED4928">
        <w:rPr>
          <w:rFonts w:ascii="Arial" w:hAnsi="Arial" w:cs="Arial"/>
          <w:sz w:val="20"/>
          <w:u w:val="single"/>
        </w:rPr>
        <w:t xml:space="preserve">Stimmzettelumschläge und Stimmzettel, die </w:t>
      </w:r>
      <w:r w:rsidRPr="00ED4928">
        <w:rPr>
          <w:rFonts w:ascii="Arial" w:hAnsi="Arial" w:cs="Arial"/>
          <w:b/>
          <w:sz w:val="20"/>
          <w:u w:val="single"/>
        </w:rPr>
        <w:t>Anlass zu Bedenken</w:t>
      </w:r>
      <w:r w:rsidRPr="00ED4928">
        <w:rPr>
          <w:rFonts w:ascii="Arial" w:hAnsi="Arial" w:cs="Arial"/>
          <w:sz w:val="20"/>
          <w:u w:val="single"/>
        </w:rPr>
        <w:t xml:space="preserve"> geben (</w:t>
      </w:r>
      <w:r w:rsidR="00EF061E" w:rsidRPr="00ED4928">
        <w:rPr>
          <w:rFonts w:ascii="Arial" w:hAnsi="Arial" w:cs="Arial"/>
          <w:sz w:val="20"/>
          <w:u w:val="single"/>
        </w:rPr>
        <w:t>sieh</w:t>
      </w:r>
      <w:r w:rsidRPr="00ED4928">
        <w:rPr>
          <w:rFonts w:ascii="Arial" w:hAnsi="Arial" w:cs="Arial"/>
          <w:sz w:val="20"/>
          <w:u w:val="single"/>
        </w:rPr>
        <w:t>e Nr. </w:t>
      </w:r>
      <w:r w:rsidR="005976D8" w:rsidRPr="00ED4928">
        <w:rPr>
          <w:rFonts w:ascii="Arial" w:hAnsi="Arial" w:cs="Arial"/>
          <w:sz w:val="20"/>
          <w:u w:val="single"/>
        </w:rPr>
        <w:t>3.3.</w:t>
      </w:r>
      <w:r w:rsidR="008E0F76" w:rsidRPr="00ED4928">
        <w:rPr>
          <w:rFonts w:ascii="Arial" w:hAnsi="Arial" w:cs="Arial"/>
          <w:sz w:val="20"/>
          <w:u w:val="single"/>
        </w:rPr>
        <w:t>1 Buchst. d)</w:t>
      </w:r>
    </w:p>
    <w:p w:rsidR="00D67FA4" w:rsidRPr="00ED4928" w:rsidRDefault="00D67FA4" w:rsidP="00FB4809">
      <w:pPr>
        <w:spacing w:after="120"/>
        <w:ind w:left="993"/>
        <w:jc w:val="both"/>
        <w:rPr>
          <w:rFonts w:ascii="Arial" w:hAnsi="Arial" w:cs="Arial"/>
          <w:sz w:val="20"/>
        </w:rPr>
      </w:pPr>
      <w:r w:rsidRPr="00ED4928">
        <w:rPr>
          <w:rFonts w:ascii="Arial" w:hAnsi="Arial" w:cs="Arial"/>
          <w:b/>
          <w:sz w:val="20"/>
        </w:rPr>
        <w:t>Ungültig</w:t>
      </w:r>
      <w:r w:rsidRPr="00ED4928">
        <w:rPr>
          <w:rFonts w:ascii="Arial" w:hAnsi="Arial" w:cs="Arial"/>
          <w:sz w:val="20"/>
        </w:rPr>
        <w:t xml:space="preserve"> sind nach § 4 EuWG i.V.m. § 39 BWG Stimmen, wenn </w:t>
      </w:r>
      <w:r w:rsidR="00EF061E" w:rsidRPr="00ED4928">
        <w:rPr>
          <w:rFonts w:ascii="Arial" w:hAnsi="Arial" w:cs="Arial"/>
          <w:sz w:val="20"/>
        </w:rPr>
        <w:t>der Stimmzettel</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rPr>
      </w:pPr>
      <w:r w:rsidRPr="00ED4928">
        <w:rPr>
          <w:rFonts w:ascii="Arial" w:hAnsi="Arial" w:cs="Arial"/>
          <w:b/>
          <w:sz w:val="20"/>
        </w:rPr>
        <w:t>nicht amtlich</w:t>
      </w:r>
      <w:r w:rsidRPr="00ED4928">
        <w:rPr>
          <w:rFonts w:ascii="Arial" w:hAnsi="Arial" w:cs="Arial"/>
          <w:sz w:val="20"/>
        </w:rPr>
        <w:t xml:space="preserve"> hergestellt ist</w:t>
      </w:r>
      <w:r w:rsidR="007639E6" w:rsidRPr="00ED4928">
        <w:rPr>
          <w:rFonts w:ascii="Arial" w:hAnsi="Arial" w:cs="Arial"/>
          <w:sz w:val="20"/>
        </w:rPr>
        <w:t xml:space="preserve"> </w:t>
      </w:r>
      <w:r w:rsidR="00CC501F" w:rsidRPr="00ED4928">
        <w:rPr>
          <w:rFonts w:ascii="Arial" w:hAnsi="Arial" w:cs="Arial"/>
          <w:sz w:val="20"/>
        </w:rPr>
        <w:t>(z.</w:t>
      </w:r>
      <w:r w:rsidR="00D23BEC" w:rsidRPr="00ED4928">
        <w:rPr>
          <w:rFonts w:ascii="Arial" w:hAnsi="Arial" w:cs="Arial"/>
          <w:sz w:val="20"/>
        </w:rPr>
        <w:t> </w:t>
      </w:r>
      <w:r w:rsidR="00EF061E" w:rsidRPr="00ED4928">
        <w:rPr>
          <w:rFonts w:ascii="Arial" w:hAnsi="Arial" w:cs="Arial"/>
          <w:sz w:val="20"/>
        </w:rPr>
        <w:t>B. auch Stimmzettel, die für eine andere Wahl bestimmt sind)</w:t>
      </w:r>
      <w:r w:rsidRPr="00ED4928">
        <w:rPr>
          <w:rFonts w:ascii="Arial" w:hAnsi="Arial" w:cs="Arial"/>
          <w:sz w:val="20"/>
        </w:rPr>
        <w:t>,</w:t>
      </w:r>
    </w:p>
    <w:p w:rsidR="007639E6" w:rsidRPr="00ED4928" w:rsidRDefault="007639E6" w:rsidP="008A2ED8">
      <w:pPr>
        <w:numPr>
          <w:ilvl w:val="0"/>
          <w:numId w:val="2"/>
        </w:numPr>
        <w:tabs>
          <w:tab w:val="clear" w:pos="284"/>
          <w:tab w:val="num" w:pos="1276"/>
        </w:tabs>
        <w:spacing w:after="120"/>
        <w:ind w:left="1276"/>
        <w:jc w:val="both"/>
        <w:rPr>
          <w:rFonts w:ascii="Arial" w:hAnsi="Arial" w:cs="Arial"/>
          <w:sz w:val="20"/>
        </w:rPr>
      </w:pPr>
      <w:r w:rsidRPr="00ED4928">
        <w:rPr>
          <w:rFonts w:ascii="Arial" w:hAnsi="Arial" w:cs="Arial"/>
          <w:sz w:val="20"/>
        </w:rPr>
        <w:t xml:space="preserve">für ein </w:t>
      </w:r>
      <w:r w:rsidRPr="00ED4928">
        <w:rPr>
          <w:rFonts w:ascii="Arial" w:hAnsi="Arial" w:cs="Arial"/>
          <w:b/>
          <w:sz w:val="20"/>
        </w:rPr>
        <w:t>anderes Land</w:t>
      </w:r>
      <w:r w:rsidRPr="00ED4928">
        <w:rPr>
          <w:rFonts w:ascii="Arial" w:hAnsi="Arial" w:cs="Arial"/>
          <w:sz w:val="20"/>
        </w:rPr>
        <w:t xml:space="preserve"> gültig ist,</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rPr>
      </w:pPr>
      <w:r w:rsidRPr="00ED4928">
        <w:rPr>
          <w:rFonts w:ascii="Arial" w:hAnsi="Arial" w:cs="Arial"/>
          <w:sz w:val="20"/>
        </w:rPr>
        <w:t xml:space="preserve">den </w:t>
      </w:r>
      <w:r w:rsidRPr="00ED4928">
        <w:rPr>
          <w:rFonts w:ascii="Arial" w:hAnsi="Arial" w:cs="Arial"/>
          <w:b/>
          <w:sz w:val="20"/>
        </w:rPr>
        <w:t>Willen</w:t>
      </w:r>
      <w:r w:rsidRPr="00ED4928">
        <w:rPr>
          <w:rFonts w:ascii="Arial" w:hAnsi="Arial" w:cs="Arial"/>
          <w:sz w:val="20"/>
        </w:rPr>
        <w:t xml:space="preserve"> des Wählers nicht </w:t>
      </w:r>
      <w:r w:rsidRPr="00ED4928">
        <w:rPr>
          <w:rFonts w:ascii="Arial" w:hAnsi="Arial" w:cs="Arial"/>
          <w:b/>
          <w:sz w:val="20"/>
        </w:rPr>
        <w:t>zweifelsfrei</w:t>
      </w:r>
      <w:r w:rsidRPr="00ED4928">
        <w:rPr>
          <w:rFonts w:ascii="Arial" w:hAnsi="Arial" w:cs="Arial"/>
          <w:sz w:val="20"/>
        </w:rPr>
        <w:t xml:space="preserve"> erkennen lässt,</w:t>
      </w:r>
    </w:p>
    <w:p w:rsidR="007639E6" w:rsidRPr="00ED4928" w:rsidRDefault="00F5414E" w:rsidP="007639E6">
      <w:pPr>
        <w:spacing w:after="120"/>
        <w:ind w:left="1276"/>
        <w:jc w:val="both"/>
        <w:rPr>
          <w:rFonts w:ascii="Arial" w:hAnsi="Arial" w:cs="Arial"/>
          <w:sz w:val="20"/>
        </w:rPr>
      </w:pPr>
      <w:r w:rsidRPr="00ED4928">
        <w:rPr>
          <w:rFonts w:ascii="Arial" w:hAnsi="Arial" w:cs="Arial"/>
          <w:sz w:val="20"/>
        </w:rPr>
        <w:t xml:space="preserve">die Kennzeichnung kann statt eines Kreuzes oder zusätzlich </w:t>
      </w:r>
      <w:r w:rsidR="00A94E78" w:rsidRPr="00ED4928">
        <w:rPr>
          <w:rFonts w:ascii="Arial" w:hAnsi="Arial" w:cs="Arial"/>
          <w:sz w:val="20"/>
        </w:rPr>
        <w:t xml:space="preserve">zu einem Kreuz auch </w:t>
      </w:r>
      <w:r w:rsidRPr="00ED4928">
        <w:rPr>
          <w:rFonts w:ascii="Arial" w:hAnsi="Arial" w:cs="Arial"/>
          <w:sz w:val="20"/>
        </w:rPr>
        <w:t>a</w:t>
      </w:r>
      <w:r w:rsidR="00CC501F" w:rsidRPr="00ED4928">
        <w:rPr>
          <w:rFonts w:ascii="Arial" w:hAnsi="Arial" w:cs="Arial"/>
          <w:sz w:val="20"/>
        </w:rPr>
        <w:t>uf andere eindeutige Weise (z.</w:t>
      </w:r>
      <w:r w:rsidR="006D02C3">
        <w:rPr>
          <w:rFonts w:ascii="Arial" w:hAnsi="Arial" w:cs="Arial"/>
          <w:sz w:val="20"/>
        </w:rPr>
        <w:t> </w:t>
      </w:r>
      <w:r w:rsidRPr="00ED4928">
        <w:rPr>
          <w:rFonts w:ascii="Arial" w:hAnsi="Arial" w:cs="Arial"/>
          <w:sz w:val="20"/>
        </w:rPr>
        <w:t>B. durch Unterstreichen, Einkreisen, Pfeil) erfolgen,</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rPr>
      </w:pPr>
      <w:r w:rsidRPr="00ED4928">
        <w:rPr>
          <w:rFonts w:ascii="Arial" w:hAnsi="Arial" w:cs="Arial"/>
          <w:sz w:val="20"/>
        </w:rPr>
        <w:t xml:space="preserve">einen </w:t>
      </w:r>
      <w:r w:rsidRPr="00ED4928">
        <w:rPr>
          <w:rFonts w:ascii="Arial" w:hAnsi="Arial" w:cs="Arial"/>
          <w:b/>
          <w:sz w:val="20"/>
        </w:rPr>
        <w:t>Zusatz</w:t>
      </w:r>
      <w:r w:rsidRPr="00ED4928">
        <w:rPr>
          <w:rFonts w:ascii="Arial" w:hAnsi="Arial" w:cs="Arial"/>
          <w:sz w:val="20"/>
        </w:rPr>
        <w:t xml:space="preserve"> oder </w:t>
      </w:r>
      <w:r w:rsidRPr="00ED4928">
        <w:rPr>
          <w:rFonts w:ascii="Arial" w:hAnsi="Arial" w:cs="Arial"/>
          <w:b/>
          <w:sz w:val="20"/>
        </w:rPr>
        <w:t>Vorbehalt</w:t>
      </w:r>
      <w:r w:rsidRPr="00ED4928">
        <w:rPr>
          <w:rFonts w:ascii="Arial" w:hAnsi="Arial" w:cs="Arial"/>
          <w:sz w:val="20"/>
        </w:rPr>
        <w:t xml:space="preserve"> enthält,</w:t>
      </w:r>
    </w:p>
    <w:p w:rsidR="00D67FA4" w:rsidRPr="00ED4928" w:rsidRDefault="00D67FA4" w:rsidP="008A2ED8">
      <w:pPr>
        <w:numPr>
          <w:ilvl w:val="0"/>
          <w:numId w:val="2"/>
        </w:numPr>
        <w:tabs>
          <w:tab w:val="clear" w:pos="284"/>
          <w:tab w:val="num" w:pos="1276"/>
        </w:tabs>
        <w:spacing w:after="120"/>
        <w:ind w:left="1276"/>
        <w:jc w:val="both"/>
        <w:rPr>
          <w:rFonts w:ascii="Arial" w:hAnsi="Arial" w:cs="Arial"/>
          <w:sz w:val="20"/>
        </w:rPr>
      </w:pPr>
      <w:r w:rsidRPr="00ED4928">
        <w:rPr>
          <w:rFonts w:ascii="Arial" w:hAnsi="Arial" w:cs="Arial"/>
          <w:b/>
          <w:sz w:val="20"/>
        </w:rPr>
        <w:t>nicht</w:t>
      </w:r>
      <w:r w:rsidRPr="00ED4928">
        <w:rPr>
          <w:rFonts w:ascii="Arial" w:hAnsi="Arial" w:cs="Arial"/>
          <w:sz w:val="20"/>
        </w:rPr>
        <w:t xml:space="preserve"> in einem </w:t>
      </w:r>
      <w:r w:rsidRPr="00ED4928">
        <w:rPr>
          <w:rFonts w:ascii="Arial" w:hAnsi="Arial" w:cs="Arial"/>
          <w:b/>
          <w:sz w:val="20"/>
        </w:rPr>
        <w:t>amtlichen Stimmzettelumschlag</w:t>
      </w:r>
      <w:r w:rsidRPr="00ED4928">
        <w:rPr>
          <w:rFonts w:ascii="Arial" w:hAnsi="Arial" w:cs="Arial"/>
          <w:sz w:val="20"/>
        </w:rPr>
        <w:t xml:space="preserve"> oder in einem Stimmzettelumschlag abgegeben worden ist, der offensichtlich in einer das </w:t>
      </w:r>
      <w:r w:rsidRPr="00ED4928">
        <w:rPr>
          <w:rFonts w:ascii="Arial" w:hAnsi="Arial" w:cs="Arial"/>
          <w:b/>
          <w:sz w:val="20"/>
        </w:rPr>
        <w:t>Wahlgeheimnis ge</w:t>
      </w:r>
      <w:r w:rsidR="00A94E78" w:rsidRPr="00ED4928">
        <w:rPr>
          <w:rFonts w:ascii="Arial" w:hAnsi="Arial" w:cs="Arial"/>
          <w:b/>
          <w:sz w:val="20"/>
        </w:rPr>
        <w:t>fährdend</w:t>
      </w:r>
      <w:r w:rsidRPr="00ED4928">
        <w:rPr>
          <w:rFonts w:ascii="Arial" w:hAnsi="Arial" w:cs="Arial"/>
          <w:b/>
          <w:sz w:val="20"/>
        </w:rPr>
        <w:t xml:space="preserve">en Weise </w:t>
      </w:r>
      <w:r w:rsidRPr="00ED4928">
        <w:rPr>
          <w:rFonts w:ascii="Arial" w:hAnsi="Arial" w:cs="Arial"/>
          <w:sz w:val="20"/>
        </w:rPr>
        <w:t xml:space="preserve">von den übrigen </w:t>
      </w:r>
      <w:r w:rsidRPr="00ED4928">
        <w:rPr>
          <w:rFonts w:ascii="Arial" w:hAnsi="Arial" w:cs="Arial"/>
          <w:b/>
          <w:sz w:val="20"/>
        </w:rPr>
        <w:t>abweicht</w:t>
      </w:r>
      <w:r w:rsidRPr="00ED4928">
        <w:rPr>
          <w:rFonts w:ascii="Arial" w:hAnsi="Arial" w:cs="Arial"/>
          <w:sz w:val="20"/>
        </w:rPr>
        <w:t xml:space="preserve"> oder einen deutlich fühlbaren </w:t>
      </w:r>
      <w:r w:rsidRPr="00ED4928">
        <w:rPr>
          <w:rFonts w:ascii="Arial" w:hAnsi="Arial" w:cs="Arial"/>
          <w:b/>
          <w:sz w:val="20"/>
        </w:rPr>
        <w:t>Gegenstand</w:t>
      </w:r>
      <w:r w:rsidRPr="00ED4928">
        <w:rPr>
          <w:rFonts w:ascii="Arial" w:hAnsi="Arial" w:cs="Arial"/>
          <w:sz w:val="20"/>
        </w:rPr>
        <w:t xml:space="preserve"> enthält, jedoch eine Zurückweisung des Wahlbriefs insgesamt entgegen </w:t>
      </w:r>
      <w:r w:rsidR="009D51D9" w:rsidRPr="00ED4928">
        <w:rPr>
          <w:rFonts w:ascii="Arial" w:hAnsi="Arial" w:cs="Arial"/>
          <w:sz w:val="20"/>
        </w:rPr>
        <w:t xml:space="preserve">§ 4 EuWG i.V.m. </w:t>
      </w:r>
      <w:r w:rsidRPr="00ED4928">
        <w:rPr>
          <w:rFonts w:ascii="Arial" w:hAnsi="Arial" w:cs="Arial"/>
          <w:sz w:val="20"/>
        </w:rPr>
        <w:t>§ 39 Abs. 4 Nr. 7 oder 8 BWG nicht erfolgt ist (</w:t>
      </w:r>
      <w:r w:rsidR="00D23BEC" w:rsidRPr="00ED4928">
        <w:rPr>
          <w:rFonts w:ascii="Arial" w:hAnsi="Arial" w:cs="Arial"/>
          <w:sz w:val="20"/>
        </w:rPr>
        <w:t>siehe Nr. </w:t>
      </w:r>
      <w:r w:rsidR="00F747A2" w:rsidRPr="00ED4928">
        <w:rPr>
          <w:rFonts w:ascii="Arial" w:hAnsi="Arial" w:cs="Arial"/>
          <w:sz w:val="20"/>
        </w:rPr>
        <w:t>2.2.4</w:t>
      </w:r>
      <w:r w:rsidRPr="00ED4928">
        <w:rPr>
          <w:rFonts w:ascii="Arial" w:hAnsi="Arial" w:cs="Arial"/>
          <w:sz w:val="20"/>
        </w:rPr>
        <w:t xml:space="preserve"> Buchst. f und g).</w:t>
      </w:r>
    </w:p>
    <w:p w:rsidR="00D67FA4" w:rsidRPr="00ED4928" w:rsidRDefault="0044429E" w:rsidP="00FB4809">
      <w:pPr>
        <w:spacing w:after="120"/>
        <w:ind w:left="993"/>
        <w:jc w:val="both"/>
        <w:rPr>
          <w:rFonts w:ascii="Arial" w:hAnsi="Arial" w:cs="Arial"/>
          <w:sz w:val="20"/>
        </w:rPr>
      </w:pPr>
      <w:r w:rsidRPr="00ED4928">
        <w:rPr>
          <w:rFonts w:ascii="Arial" w:hAnsi="Arial" w:cs="Arial"/>
          <w:sz w:val="20"/>
        </w:rPr>
        <w:lastRenderedPageBreak/>
        <w:t xml:space="preserve">Auch Stimmzettel, die eindeutig </w:t>
      </w:r>
      <w:r w:rsidRPr="00ED4928">
        <w:rPr>
          <w:rFonts w:ascii="Arial" w:hAnsi="Arial" w:cs="Arial"/>
          <w:b/>
          <w:sz w:val="20"/>
        </w:rPr>
        <w:t>keine Kennzeichnung</w:t>
      </w:r>
      <w:r w:rsidRPr="00ED4928">
        <w:rPr>
          <w:rFonts w:ascii="Arial" w:hAnsi="Arial" w:cs="Arial"/>
          <w:sz w:val="20"/>
        </w:rPr>
        <w:t xml:space="preserve"> enthalten, sind ungültig, gehören aber in den Stapel zu den ungekennzeichneten Stimmzetteln, die keinen Anlass zu Bedenken gaben und über die deshalb kein Beschluss zu fassen ist (siehe </w:t>
      </w:r>
      <w:r w:rsidR="00D67FA4" w:rsidRPr="00ED4928">
        <w:rPr>
          <w:rFonts w:ascii="Arial" w:hAnsi="Arial" w:cs="Arial"/>
          <w:sz w:val="20"/>
        </w:rPr>
        <w:t>Nr. </w:t>
      </w:r>
      <w:r w:rsidR="005976D8" w:rsidRPr="00ED4928">
        <w:rPr>
          <w:rFonts w:ascii="Arial" w:hAnsi="Arial" w:cs="Arial"/>
          <w:sz w:val="20"/>
        </w:rPr>
        <w:t>3.3.</w:t>
      </w:r>
      <w:r w:rsidR="00D67FA4" w:rsidRPr="00ED4928">
        <w:rPr>
          <w:rFonts w:ascii="Arial" w:hAnsi="Arial" w:cs="Arial"/>
          <w:sz w:val="20"/>
        </w:rPr>
        <w:t>1 Buchst. b</w:t>
      </w:r>
      <w:r w:rsidR="007D4B23" w:rsidRPr="00ED4928">
        <w:rPr>
          <w:rFonts w:ascii="Arial" w:hAnsi="Arial" w:cs="Arial"/>
          <w:sz w:val="20"/>
        </w:rPr>
        <w:t>)</w:t>
      </w:r>
      <w:r w:rsidR="00D67FA4" w:rsidRPr="00ED4928">
        <w:rPr>
          <w:rFonts w:ascii="Arial" w:hAnsi="Arial" w:cs="Arial"/>
          <w:sz w:val="20"/>
        </w:rPr>
        <w:t>.</w:t>
      </w:r>
    </w:p>
    <w:p w:rsidR="00D67FA4" w:rsidRPr="00ED4928" w:rsidRDefault="00D67FA4" w:rsidP="00FB4809">
      <w:pPr>
        <w:spacing w:after="120"/>
        <w:ind w:left="992"/>
        <w:jc w:val="both"/>
        <w:rPr>
          <w:rFonts w:ascii="Arial" w:hAnsi="Arial" w:cs="Arial"/>
          <w:sz w:val="20"/>
        </w:rPr>
      </w:pPr>
      <w:r w:rsidRPr="00ED4928">
        <w:rPr>
          <w:rFonts w:ascii="Arial" w:hAnsi="Arial" w:cs="Arial"/>
          <w:sz w:val="20"/>
        </w:rPr>
        <w:t xml:space="preserve">Der Briefwahlvorstand muss </w:t>
      </w:r>
      <w:r w:rsidRPr="00ED4928">
        <w:rPr>
          <w:rFonts w:ascii="Arial" w:hAnsi="Arial" w:cs="Arial"/>
          <w:b/>
          <w:sz w:val="20"/>
        </w:rPr>
        <w:t>über jeden</w:t>
      </w:r>
      <w:r w:rsidR="00CC3BDE" w:rsidRPr="00ED4928">
        <w:rPr>
          <w:rFonts w:ascii="Arial" w:hAnsi="Arial" w:cs="Arial"/>
          <w:b/>
          <w:sz w:val="20"/>
        </w:rPr>
        <w:t xml:space="preserve"> Stimmzettel</w:t>
      </w:r>
      <w:r w:rsidR="00CC3BDE" w:rsidRPr="00ED4928">
        <w:rPr>
          <w:rFonts w:ascii="Arial" w:hAnsi="Arial" w:cs="Arial"/>
          <w:sz w:val="20"/>
        </w:rPr>
        <w:t xml:space="preserve"> bzw. jede Stimmabgabe </w:t>
      </w:r>
      <w:r w:rsidR="00CC3BDE" w:rsidRPr="00ED4928">
        <w:rPr>
          <w:rFonts w:ascii="Arial" w:hAnsi="Arial" w:cs="Arial"/>
          <w:b/>
          <w:sz w:val="20"/>
        </w:rPr>
        <w:t>oder jeden Stimmzettelumschlag</w:t>
      </w:r>
      <w:r w:rsidR="00542EB3" w:rsidRPr="00ED4928">
        <w:rPr>
          <w:rFonts w:ascii="Arial" w:hAnsi="Arial" w:cs="Arial"/>
          <w:sz w:val="20"/>
        </w:rPr>
        <w:t>,</w:t>
      </w:r>
      <w:r w:rsidR="0044429E" w:rsidRPr="00ED4928">
        <w:rPr>
          <w:rFonts w:ascii="Arial" w:hAnsi="Arial" w:cs="Arial"/>
          <w:sz w:val="20"/>
        </w:rPr>
        <w:t xml:space="preserve"> die Anlass zu Bedenken gaben,</w:t>
      </w:r>
      <w:r w:rsidR="00CC3BDE" w:rsidRPr="00ED4928">
        <w:rPr>
          <w:rFonts w:ascii="Arial" w:hAnsi="Arial" w:cs="Arial"/>
          <w:sz w:val="20"/>
        </w:rPr>
        <w:t xml:space="preserve"> </w:t>
      </w:r>
      <w:r w:rsidRPr="00ED4928">
        <w:rPr>
          <w:rFonts w:ascii="Arial" w:hAnsi="Arial" w:cs="Arial"/>
          <w:b/>
          <w:sz w:val="20"/>
        </w:rPr>
        <w:t>einzeln Beschluss fassen</w:t>
      </w:r>
      <w:r w:rsidRPr="00ED4928">
        <w:rPr>
          <w:rFonts w:ascii="Arial" w:hAnsi="Arial" w:cs="Arial"/>
          <w:sz w:val="20"/>
        </w:rPr>
        <w:t xml:space="preserve">. </w:t>
      </w:r>
      <w:r w:rsidRPr="00ED4928">
        <w:rPr>
          <w:rFonts w:ascii="Arial" w:hAnsi="Arial" w:cs="Arial"/>
          <w:sz w:val="20"/>
          <w:szCs w:val="18"/>
        </w:rPr>
        <w:t xml:space="preserve">Dazu zeigt der Briefwahlvorsteher jeden Stimmzettel bzw. Stimmzettelumschlag gesondert den übrigen Mitgliedern des Briefwahlvorstands und führt einen </w:t>
      </w:r>
      <w:r w:rsidRPr="00ED4928">
        <w:rPr>
          <w:rFonts w:ascii="Arial" w:hAnsi="Arial" w:cs="Arial"/>
          <w:b/>
          <w:sz w:val="20"/>
          <w:szCs w:val="18"/>
        </w:rPr>
        <w:t>Mehrheitsbeschluss</w:t>
      </w:r>
      <w:r w:rsidRPr="00ED4928">
        <w:rPr>
          <w:rFonts w:ascii="Arial" w:hAnsi="Arial" w:cs="Arial"/>
          <w:sz w:val="20"/>
          <w:szCs w:val="18"/>
        </w:rPr>
        <w:t xml:space="preserve"> über die Gültigkeit oder Ungültigkeit jedes </w:t>
      </w:r>
      <w:r w:rsidRPr="00ED4928">
        <w:rPr>
          <w:rFonts w:ascii="Arial" w:hAnsi="Arial" w:cs="Arial"/>
          <w:b/>
          <w:sz w:val="20"/>
          <w:szCs w:val="18"/>
        </w:rPr>
        <w:t>einzelnen</w:t>
      </w:r>
      <w:r w:rsidRPr="00ED4928">
        <w:rPr>
          <w:rFonts w:ascii="Arial" w:hAnsi="Arial" w:cs="Arial"/>
          <w:sz w:val="20"/>
          <w:szCs w:val="18"/>
        </w:rPr>
        <w:t xml:space="preserve"> dieser Stimmzettel bzw. </w:t>
      </w:r>
      <w:r w:rsidR="009D51D9" w:rsidRPr="00ED4928">
        <w:rPr>
          <w:rFonts w:ascii="Arial" w:hAnsi="Arial" w:cs="Arial"/>
          <w:sz w:val="20"/>
          <w:szCs w:val="18"/>
        </w:rPr>
        <w:t>Stimmabgabe</w:t>
      </w:r>
      <w:r w:rsidR="000D110C" w:rsidRPr="00ED4928">
        <w:rPr>
          <w:rFonts w:ascii="Arial" w:hAnsi="Arial" w:cs="Arial"/>
          <w:sz w:val="20"/>
          <w:szCs w:val="18"/>
        </w:rPr>
        <w:t>n</w:t>
      </w:r>
      <w:r w:rsidR="009D51D9" w:rsidRPr="00ED4928">
        <w:rPr>
          <w:rFonts w:ascii="Arial" w:hAnsi="Arial" w:cs="Arial"/>
          <w:sz w:val="20"/>
          <w:szCs w:val="18"/>
        </w:rPr>
        <w:t xml:space="preserve"> oder </w:t>
      </w:r>
      <w:r w:rsidRPr="00ED4928">
        <w:rPr>
          <w:rFonts w:ascii="Arial" w:hAnsi="Arial" w:cs="Arial"/>
          <w:sz w:val="20"/>
          <w:szCs w:val="18"/>
        </w:rPr>
        <w:t xml:space="preserve">Stimmzettelumschläge herbei. Bei Stimmengleichheit entscheidet die Stimme des Briefwahlvorstehers (§ 4 EuWG i.V.m. § 10 Abs. 1 Satz 2 BWG). </w:t>
      </w:r>
      <w:r w:rsidRPr="00ED4928">
        <w:rPr>
          <w:rFonts w:ascii="Arial" w:hAnsi="Arial" w:cs="Arial"/>
          <w:sz w:val="20"/>
        </w:rPr>
        <w:t xml:space="preserve">Der Briefwahlvorsteher gibt die Entscheidung mündlich bekannt und sagt jeweils bei gültigen Stimmen an, für welchen Wahlvorschlag die Stimme abgegeben worden ist. Er vermerkt auf der Rückseite jedes Stimmzettels, ob die Stimme für gültig oder ungültig erklärt worden ist und </w:t>
      </w:r>
      <w:r w:rsidRPr="00ED4928">
        <w:rPr>
          <w:rFonts w:ascii="Arial" w:hAnsi="Arial" w:cs="Arial"/>
          <w:b/>
          <w:sz w:val="20"/>
        </w:rPr>
        <w:t>versieht die Stimmzettel bzw. Stimmzettelumschläge mit fortlaufenden Nummern</w:t>
      </w:r>
      <w:r w:rsidRPr="00ED4928">
        <w:rPr>
          <w:rFonts w:ascii="Arial" w:hAnsi="Arial" w:cs="Arial"/>
          <w:sz w:val="20"/>
        </w:rPr>
        <w:t xml:space="preserve">. Der Grund für die Gültigkeit oder Ungültigkeit bzw. das Abstimmungsergebnis muss nicht, </w:t>
      </w:r>
      <w:r w:rsidR="008D2D5C" w:rsidRPr="00ED4928">
        <w:rPr>
          <w:rFonts w:ascii="Arial" w:hAnsi="Arial" w:cs="Arial"/>
          <w:sz w:val="20"/>
        </w:rPr>
        <w:t>sollte</w:t>
      </w:r>
      <w:r w:rsidRPr="00ED4928">
        <w:rPr>
          <w:rFonts w:ascii="Arial" w:hAnsi="Arial" w:cs="Arial"/>
          <w:sz w:val="20"/>
        </w:rPr>
        <w:t xml:space="preserve"> aber </w:t>
      </w:r>
      <w:r w:rsidR="008D2D5C" w:rsidRPr="00ED4928">
        <w:rPr>
          <w:rFonts w:ascii="Arial" w:hAnsi="Arial" w:cs="Arial"/>
          <w:sz w:val="20"/>
        </w:rPr>
        <w:t xml:space="preserve">zur besseren Nachvollziehbarkeit der Entscheidung </w:t>
      </w:r>
      <w:r w:rsidRPr="00ED4928">
        <w:rPr>
          <w:rFonts w:ascii="Arial" w:hAnsi="Arial" w:cs="Arial"/>
          <w:sz w:val="20"/>
        </w:rPr>
        <w:t xml:space="preserve">vermerkt werden. Sonstige Bemerkungen und Hinweise für die Auswertung dürfen auf den Stimmzetteln oder Stimmzettelumschlägen nicht angebracht werden. </w:t>
      </w:r>
      <w:r w:rsidR="007E01BD" w:rsidRPr="00ED4928">
        <w:rPr>
          <w:rFonts w:ascii="Arial" w:hAnsi="Arial" w:cs="Arial"/>
          <w:sz w:val="20"/>
        </w:rPr>
        <w:t xml:space="preserve">Das Anbringen von </w:t>
      </w:r>
      <w:r w:rsidR="007E01BD" w:rsidRPr="00ED4928">
        <w:rPr>
          <w:rFonts w:ascii="Arial" w:hAnsi="Arial" w:cs="Arial"/>
          <w:b/>
          <w:sz w:val="20"/>
        </w:rPr>
        <w:t xml:space="preserve">Beschlussaufklebern </w:t>
      </w:r>
      <w:r w:rsidR="007E01BD" w:rsidRPr="00ED4928">
        <w:rPr>
          <w:rFonts w:ascii="Arial" w:hAnsi="Arial" w:cs="Arial"/>
          <w:sz w:val="20"/>
        </w:rPr>
        <w:t>auf der Rückseite der Stimmzettel bzw. Stimmzettelumschläge ist zulässig.</w:t>
      </w:r>
    </w:p>
    <w:p w:rsidR="00D67FA4" w:rsidRPr="00ED4928" w:rsidRDefault="00D67FA4" w:rsidP="00FB4809">
      <w:pPr>
        <w:spacing w:after="120"/>
        <w:ind w:left="993"/>
        <w:jc w:val="both"/>
        <w:rPr>
          <w:rFonts w:ascii="Arial" w:hAnsi="Arial" w:cs="Arial"/>
          <w:sz w:val="20"/>
        </w:rPr>
      </w:pPr>
      <w:r w:rsidRPr="00ED4928">
        <w:rPr>
          <w:rFonts w:ascii="Arial" w:hAnsi="Arial" w:cs="Arial"/>
          <w:sz w:val="20"/>
        </w:rPr>
        <w:t xml:space="preserve">Die so ermittelten gültigen und ungültigen Stimmen werden vom Schriftführer als </w:t>
      </w:r>
      <w:r w:rsidRPr="00ED4928">
        <w:rPr>
          <w:rFonts w:ascii="Arial" w:hAnsi="Arial" w:cs="Arial"/>
          <w:b/>
          <w:sz w:val="20"/>
        </w:rPr>
        <w:t>Zwischensumme II (ZS II)</w:t>
      </w:r>
      <w:r w:rsidRPr="00ED4928">
        <w:rPr>
          <w:rFonts w:ascii="Arial" w:hAnsi="Arial" w:cs="Arial"/>
          <w:sz w:val="20"/>
        </w:rPr>
        <w:t xml:space="preserve"> in </w:t>
      </w:r>
      <w:r w:rsidR="007E01BD" w:rsidRPr="00ED4928">
        <w:rPr>
          <w:rFonts w:ascii="Arial" w:hAnsi="Arial" w:cs="Arial"/>
          <w:sz w:val="20"/>
        </w:rPr>
        <w:t>Abschnitt</w:t>
      </w:r>
      <w:r w:rsidRPr="00ED4928">
        <w:rPr>
          <w:rFonts w:ascii="Arial" w:hAnsi="Arial" w:cs="Arial"/>
          <w:sz w:val="20"/>
        </w:rPr>
        <w:t> 4 der Wahlniederschrift bei dem jeweiligen Kennbuchstaben eingetragen.</w:t>
      </w:r>
    </w:p>
    <w:p w:rsidR="00D67FA4" w:rsidRPr="00ED4928" w:rsidRDefault="00DC564F" w:rsidP="000D110C">
      <w:pPr>
        <w:pStyle w:val="berschrift3"/>
        <w:spacing w:after="240"/>
        <w:ind w:left="709" w:hanging="709"/>
        <w:jc w:val="both"/>
        <w:rPr>
          <w:rFonts w:cs="Arial"/>
          <w:sz w:val="20"/>
        </w:rPr>
      </w:pPr>
      <w:bookmarkStart w:id="104" w:name="_Toc68416123"/>
      <w:bookmarkStart w:id="105" w:name="_Toc68426155"/>
      <w:bookmarkStart w:id="106" w:name="_Toc68426686"/>
      <w:bookmarkStart w:id="107" w:name="_Toc224543717"/>
      <w:bookmarkStart w:id="108" w:name="_Toc382994417"/>
      <w:r w:rsidRPr="00ED4928">
        <w:rPr>
          <w:rFonts w:cs="Arial"/>
          <w:sz w:val="20"/>
        </w:rPr>
        <w:t>3.3.4</w:t>
      </w:r>
      <w:r w:rsidRPr="00ED4928">
        <w:rPr>
          <w:rFonts w:cs="Arial"/>
          <w:sz w:val="20"/>
        </w:rPr>
        <w:tab/>
      </w:r>
      <w:r w:rsidR="00D67FA4" w:rsidRPr="00ED4928">
        <w:rPr>
          <w:rFonts w:cs="Arial"/>
          <w:sz w:val="20"/>
        </w:rPr>
        <w:t>Abschluss der Zählung (§ 62 Abs. 6 und 7 EuWO</w:t>
      </w:r>
      <w:r w:rsidR="002D3B0F">
        <w:rPr>
          <w:rFonts w:cs="Arial"/>
          <w:sz w:val="20"/>
        </w:rPr>
        <w:t>;</w:t>
      </w:r>
      <w:r w:rsidR="00D67FA4" w:rsidRPr="00ED4928">
        <w:rPr>
          <w:rFonts w:cs="Arial"/>
          <w:sz w:val="20"/>
        </w:rPr>
        <w:t xml:space="preserve"> 3.4.5 und 3.5 der Wahlniederschrift)</w:t>
      </w:r>
      <w:bookmarkEnd w:id="104"/>
      <w:bookmarkEnd w:id="105"/>
      <w:bookmarkEnd w:id="106"/>
      <w:bookmarkEnd w:id="107"/>
      <w:bookmarkEnd w:id="108"/>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Abschließend zählt der Schriftführer in </w:t>
      </w:r>
      <w:r w:rsidR="00A876BB" w:rsidRPr="00ED4928">
        <w:rPr>
          <w:rFonts w:ascii="Arial" w:hAnsi="Arial" w:cs="Arial"/>
          <w:sz w:val="20"/>
        </w:rPr>
        <w:t>Abschnitt</w:t>
      </w:r>
      <w:r w:rsidRPr="00ED4928">
        <w:rPr>
          <w:rFonts w:ascii="Arial" w:hAnsi="Arial" w:cs="Arial"/>
          <w:sz w:val="20"/>
        </w:rPr>
        <w:t xml:space="preserve"> 4 der Wahlniederschrift die Zwischensummen </w:t>
      </w:r>
      <w:r w:rsidRPr="00ED4928">
        <w:rPr>
          <w:rFonts w:ascii="Arial" w:hAnsi="Arial" w:cs="Arial"/>
          <w:b/>
          <w:sz w:val="20"/>
        </w:rPr>
        <w:t>ZS I</w:t>
      </w:r>
      <w:r w:rsidRPr="00ED4928">
        <w:rPr>
          <w:rFonts w:ascii="Arial" w:hAnsi="Arial" w:cs="Arial"/>
          <w:sz w:val="20"/>
        </w:rPr>
        <w:t xml:space="preserve"> und </w:t>
      </w:r>
      <w:r w:rsidRPr="00ED4928">
        <w:rPr>
          <w:rFonts w:ascii="Arial" w:hAnsi="Arial" w:cs="Arial"/>
          <w:b/>
          <w:sz w:val="20"/>
        </w:rPr>
        <w:t xml:space="preserve">ZS II </w:t>
      </w:r>
      <w:r w:rsidRPr="00ED4928">
        <w:rPr>
          <w:rFonts w:ascii="Arial" w:hAnsi="Arial" w:cs="Arial"/>
          <w:sz w:val="20"/>
        </w:rPr>
        <w:t>in jeder Zeile</w:t>
      </w:r>
      <w:r w:rsidRPr="00ED4928">
        <w:rPr>
          <w:rFonts w:ascii="Arial" w:hAnsi="Arial" w:cs="Arial"/>
          <w:b/>
          <w:sz w:val="20"/>
        </w:rPr>
        <w:t xml:space="preserve"> zusammen</w:t>
      </w:r>
      <w:r w:rsidRPr="00ED4928">
        <w:rPr>
          <w:rFonts w:ascii="Arial" w:hAnsi="Arial" w:cs="Arial"/>
          <w:sz w:val="20"/>
        </w:rPr>
        <w:t xml:space="preserve"> und errechnet damit die </w:t>
      </w:r>
      <w:r w:rsidRPr="00ED4928">
        <w:rPr>
          <w:rFonts w:ascii="Arial" w:hAnsi="Arial" w:cs="Arial"/>
          <w:b/>
          <w:sz w:val="20"/>
        </w:rPr>
        <w:t>ungültigen</w:t>
      </w:r>
      <w:r w:rsidRPr="00ED4928">
        <w:rPr>
          <w:rFonts w:ascii="Arial" w:hAnsi="Arial" w:cs="Arial"/>
          <w:sz w:val="20"/>
        </w:rPr>
        <w:t xml:space="preserve"> Stimmen insgesamt </w:t>
      </w:r>
      <w:r w:rsidR="00A876BB" w:rsidRPr="00ED4928">
        <w:rPr>
          <w:rFonts w:ascii="Arial" w:hAnsi="Arial" w:cs="Arial"/>
          <w:sz w:val="20"/>
        </w:rPr>
        <w:t xml:space="preserve">sowie ferner </w:t>
      </w:r>
      <w:r w:rsidRPr="00ED4928">
        <w:rPr>
          <w:rFonts w:ascii="Arial" w:hAnsi="Arial" w:cs="Arial"/>
          <w:sz w:val="20"/>
        </w:rPr>
        <w:t xml:space="preserve">die </w:t>
      </w:r>
      <w:r w:rsidRPr="00ED4928">
        <w:rPr>
          <w:rFonts w:ascii="Arial" w:hAnsi="Arial" w:cs="Arial"/>
          <w:b/>
          <w:sz w:val="20"/>
        </w:rPr>
        <w:t>gültigen</w:t>
      </w:r>
      <w:r w:rsidRPr="00ED4928">
        <w:rPr>
          <w:rFonts w:ascii="Arial" w:hAnsi="Arial" w:cs="Arial"/>
          <w:sz w:val="20"/>
        </w:rPr>
        <w:t xml:space="preserve"> Stimmen für die einzelnen Wahlvorschläge und insgesamt. Zwei vom Briefwahlvorsteher bestimmte Beisitzer </w:t>
      </w:r>
      <w:r w:rsidRPr="00ED4928">
        <w:rPr>
          <w:rFonts w:ascii="Arial" w:hAnsi="Arial" w:cs="Arial"/>
          <w:b/>
          <w:sz w:val="20"/>
        </w:rPr>
        <w:t>überprüfen</w:t>
      </w:r>
      <w:r w:rsidRPr="00ED4928">
        <w:rPr>
          <w:rFonts w:ascii="Arial" w:hAnsi="Arial" w:cs="Arial"/>
          <w:sz w:val="20"/>
        </w:rPr>
        <w:t xml:space="preserve"> diese Zusammenzählung.</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Beantragt ein Mitglied des Briefwahlvorstands vor der Unterzeichnung der Wahlniederschrift eine erneute Zählung der Stimmen, ist diese nach </w:t>
      </w:r>
      <w:r w:rsidR="00A31050" w:rsidRPr="00ED4928">
        <w:rPr>
          <w:rFonts w:ascii="Arial" w:hAnsi="Arial" w:cs="Arial"/>
          <w:sz w:val="20"/>
        </w:rPr>
        <w:t xml:space="preserve">vorstehenden Ausführungen </w:t>
      </w:r>
      <w:r w:rsidRPr="00ED4928">
        <w:rPr>
          <w:rFonts w:ascii="Arial" w:hAnsi="Arial" w:cs="Arial"/>
          <w:sz w:val="20"/>
        </w:rPr>
        <w:t xml:space="preserve">zu wiederholen. Die Gründe für die erneute Zählung sind </w:t>
      </w:r>
      <w:r w:rsidR="00A31050" w:rsidRPr="00ED4928">
        <w:rPr>
          <w:rFonts w:ascii="Arial" w:hAnsi="Arial" w:cs="Arial"/>
          <w:sz w:val="20"/>
        </w:rPr>
        <w:t>unter</w:t>
      </w:r>
      <w:r w:rsidRPr="00ED4928">
        <w:rPr>
          <w:rFonts w:ascii="Arial" w:hAnsi="Arial" w:cs="Arial"/>
          <w:sz w:val="20"/>
        </w:rPr>
        <w:t xml:space="preserve"> </w:t>
      </w:r>
      <w:r w:rsidR="00A31050" w:rsidRPr="00ED4928">
        <w:rPr>
          <w:rFonts w:ascii="Arial" w:hAnsi="Arial" w:cs="Arial"/>
          <w:sz w:val="20"/>
        </w:rPr>
        <w:t xml:space="preserve">5.2 der Wahlniederschrift </w:t>
      </w:r>
      <w:r w:rsidRPr="00ED4928">
        <w:rPr>
          <w:rFonts w:ascii="Arial" w:hAnsi="Arial" w:cs="Arial"/>
          <w:sz w:val="20"/>
        </w:rPr>
        <w:t xml:space="preserve"> zu vermerken.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Die vom Briefwahlvorsteher bestimmten Beisitzer sammeln</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t>die Stimmzettel, getrennt nach Wahlvorschlägen, denen die Stimme zugefallen waren (ohne die Stimmzettel nach Buchst. c),</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t xml:space="preserve">die </w:t>
      </w:r>
      <w:r w:rsidRPr="00ED4928">
        <w:rPr>
          <w:rFonts w:ascii="Arial" w:hAnsi="Arial" w:cs="Arial"/>
          <w:b/>
          <w:sz w:val="20"/>
        </w:rPr>
        <w:t>leer</w:t>
      </w:r>
      <w:r w:rsidRPr="00ED4928">
        <w:rPr>
          <w:rFonts w:ascii="Arial" w:hAnsi="Arial" w:cs="Arial"/>
          <w:sz w:val="20"/>
        </w:rPr>
        <w:t xml:space="preserve"> abgegebenen Stimmzettelumschläge und die </w:t>
      </w:r>
      <w:r w:rsidRPr="00ED4928">
        <w:rPr>
          <w:rFonts w:ascii="Arial" w:hAnsi="Arial" w:cs="Arial"/>
          <w:b/>
          <w:sz w:val="20"/>
        </w:rPr>
        <w:t xml:space="preserve">ungekennzeichneten </w:t>
      </w:r>
      <w:r w:rsidRPr="00ED4928">
        <w:rPr>
          <w:rFonts w:ascii="Arial" w:hAnsi="Arial" w:cs="Arial"/>
          <w:sz w:val="20"/>
        </w:rPr>
        <w:t>Stimmzettel,</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c)</w:t>
      </w:r>
      <w:r w:rsidRPr="00ED4928">
        <w:rPr>
          <w:rFonts w:ascii="Arial" w:hAnsi="Arial" w:cs="Arial"/>
          <w:sz w:val="20"/>
        </w:rPr>
        <w:tab/>
        <w:t xml:space="preserve">die </w:t>
      </w:r>
      <w:r w:rsidRPr="00ED4928">
        <w:rPr>
          <w:rFonts w:ascii="Arial" w:hAnsi="Arial" w:cs="Arial"/>
          <w:b/>
          <w:sz w:val="20"/>
        </w:rPr>
        <w:t>Stimmzettelumschläge</w:t>
      </w:r>
      <w:r w:rsidRPr="00ED4928">
        <w:rPr>
          <w:rFonts w:ascii="Arial" w:hAnsi="Arial" w:cs="Arial"/>
          <w:sz w:val="20"/>
        </w:rPr>
        <w:t xml:space="preserve">, die </w:t>
      </w:r>
      <w:r w:rsidRPr="00ED4928">
        <w:rPr>
          <w:rFonts w:ascii="Arial" w:hAnsi="Arial" w:cs="Arial"/>
          <w:b/>
          <w:sz w:val="20"/>
        </w:rPr>
        <w:t>Anlass zu Bedenken</w:t>
      </w:r>
      <w:r w:rsidRPr="00ED4928">
        <w:rPr>
          <w:rFonts w:ascii="Arial" w:hAnsi="Arial" w:cs="Arial"/>
          <w:sz w:val="20"/>
        </w:rPr>
        <w:t xml:space="preserve"> gegeben hatten, mit den zugehörigen Stimmzetteln, die </w:t>
      </w:r>
      <w:r w:rsidRPr="00ED4928">
        <w:rPr>
          <w:rFonts w:ascii="Arial" w:hAnsi="Arial" w:cs="Arial"/>
          <w:b/>
          <w:sz w:val="20"/>
        </w:rPr>
        <w:t>Stimmzettel</w:t>
      </w:r>
      <w:r w:rsidRPr="00ED4928">
        <w:rPr>
          <w:rFonts w:ascii="Arial" w:hAnsi="Arial" w:cs="Arial"/>
          <w:sz w:val="20"/>
        </w:rPr>
        <w:t xml:space="preserve">, die </w:t>
      </w:r>
      <w:r w:rsidRPr="00ED4928">
        <w:rPr>
          <w:rFonts w:ascii="Arial" w:hAnsi="Arial" w:cs="Arial"/>
          <w:b/>
          <w:sz w:val="20"/>
        </w:rPr>
        <w:t>Anlass zu Bedenken</w:t>
      </w:r>
      <w:r w:rsidRPr="00ED4928">
        <w:rPr>
          <w:rFonts w:ascii="Arial" w:hAnsi="Arial" w:cs="Arial"/>
          <w:sz w:val="20"/>
        </w:rPr>
        <w:t xml:space="preserve"> gegeben hatten und die </w:t>
      </w:r>
      <w:r w:rsidRPr="00ED4928">
        <w:rPr>
          <w:rFonts w:ascii="Arial" w:hAnsi="Arial" w:cs="Arial"/>
          <w:b/>
          <w:sz w:val="20"/>
        </w:rPr>
        <w:t>Stimmzettelumschläge</w:t>
      </w:r>
      <w:r w:rsidRPr="00ED4928">
        <w:rPr>
          <w:rFonts w:ascii="Arial" w:hAnsi="Arial" w:cs="Arial"/>
          <w:sz w:val="20"/>
        </w:rPr>
        <w:t xml:space="preserve"> mit </w:t>
      </w:r>
      <w:r w:rsidRPr="00ED4928">
        <w:rPr>
          <w:rFonts w:ascii="Arial" w:hAnsi="Arial" w:cs="Arial"/>
          <w:b/>
          <w:sz w:val="20"/>
        </w:rPr>
        <w:t>mehreren</w:t>
      </w:r>
      <w:r w:rsidRPr="00ED4928">
        <w:rPr>
          <w:rFonts w:ascii="Arial" w:hAnsi="Arial" w:cs="Arial"/>
          <w:sz w:val="20"/>
        </w:rPr>
        <w:t xml:space="preserve"> Stimmzetteln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je für sich und behalten sie unter ihrer Aufsicht.</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Die in </w:t>
      </w:r>
      <w:r w:rsidRPr="00ED4928">
        <w:rPr>
          <w:rFonts w:ascii="Arial" w:hAnsi="Arial" w:cs="Arial"/>
          <w:b/>
          <w:sz w:val="20"/>
        </w:rPr>
        <w:t>Buchst. c</w:t>
      </w:r>
      <w:r w:rsidRPr="00ED4928">
        <w:rPr>
          <w:rFonts w:ascii="Arial" w:hAnsi="Arial" w:cs="Arial"/>
          <w:sz w:val="20"/>
        </w:rPr>
        <w:t xml:space="preserve"> bezeichneten Stimmzettelumschläge und Stimmzettel sind als Anlagen unter fortlaufenden Nummern der </w:t>
      </w:r>
      <w:r w:rsidRPr="00ED4928">
        <w:rPr>
          <w:rFonts w:ascii="Arial" w:hAnsi="Arial" w:cs="Arial"/>
          <w:b/>
          <w:sz w:val="20"/>
        </w:rPr>
        <w:t>Wahlniederschrift beizufügen</w:t>
      </w:r>
      <w:r w:rsidRPr="00ED4928">
        <w:rPr>
          <w:rFonts w:ascii="Arial" w:hAnsi="Arial" w:cs="Arial"/>
          <w:sz w:val="20"/>
        </w:rPr>
        <w:t xml:space="preserve"> (</w:t>
      </w:r>
      <w:r w:rsidR="00D23940" w:rsidRPr="00ED4928">
        <w:rPr>
          <w:rFonts w:ascii="Arial" w:hAnsi="Arial" w:cs="Arial"/>
          <w:sz w:val="20"/>
        </w:rPr>
        <w:t>siehe</w:t>
      </w:r>
      <w:r w:rsidRPr="00ED4928">
        <w:rPr>
          <w:rFonts w:ascii="Arial" w:hAnsi="Arial" w:cs="Arial"/>
          <w:sz w:val="20"/>
        </w:rPr>
        <w:t xml:space="preserve"> Nr. </w:t>
      </w:r>
      <w:r w:rsidR="00F747A2" w:rsidRPr="00ED4928">
        <w:rPr>
          <w:rFonts w:ascii="Arial" w:hAnsi="Arial" w:cs="Arial"/>
          <w:sz w:val="20"/>
        </w:rPr>
        <w:t>3.</w:t>
      </w:r>
      <w:r w:rsidR="00D23940" w:rsidRPr="00ED4928">
        <w:rPr>
          <w:rFonts w:ascii="Arial" w:hAnsi="Arial" w:cs="Arial"/>
          <w:sz w:val="20"/>
        </w:rPr>
        <w:t>6</w:t>
      </w:r>
      <w:r w:rsidR="00D23BEC" w:rsidRPr="00ED4928">
        <w:rPr>
          <w:rFonts w:ascii="Arial" w:hAnsi="Arial" w:cs="Arial"/>
          <w:sz w:val="20"/>
        </w:rPr>
        <w:t xml:space="preserve"> </w:t>
      </w:r>
      <w:r w:rsidR="00D23940" w:rsidRPr="00ED4928">
        <w:rPr>
          <w:rFonts w:ascii="Arial" w:hAnsi="Arial" w:cs="Arial"/>
          <w:sz w:val="20"/>
        </w:rPr>
        <w:t>Buchst. a)</w:t>
      </w:r>
      <w:r w:rsidRPr="00ED4928">
        <w:rPr>
          <w:rFonts w:ascii="Arial" w:hAnsi="Arial" w:cs="Arial"/>
          <w:sz w:val="20"/>
        </w:rPr>
        <w:t>.</w:t>
      </w:r>
    </w:p>
    <w:p w:rsidR="00D67FA4" w:rsidRPr="00ED4928" w:rsidRDefault="00C66FC3" w:rsidP="000D110C">
      <w:pPr>
        <w:pStyle w:val="berschrift2"/>
        <w:spacing w:after="240"/>
        <w:ind w:left="709" w:hanging="709"/>
        <w:rPr>
          <w:rFonts w:cs="Arial"/>
          <w:sz w:val="22"/>
        </w:rPr>
      </w:pPr>
      <w:bookmarkStart w:id="109" w:name="_Toc68416124"/>
      <w:bookmarkStart w:id="110" w:name="_Toc68426156"/>
      <w:bookmarkStart w:id="111" w:name="_Toc68426687"/>
      <w:bookmarkStart w:id="112" w:name="_Toc224543718"/>
      <w:bookmarkStart w:id="113" w:name="_Toc382994418"/>
      <w:r w:rsidRPr="00ED4928">
        <w:rPr>
          <w:rFonts w:cs="Arial"/>
          <w:sz w:val="22"/>
        </w:rPr>
        <w:lastRenderedPageBreak/>
        <w:t>3.4</w:t>
      </w:r>
      <w:r w:rsidRPr="00ED4928">
        <w:rPr>
          <w:rFonts w:cs="Arial"/>
          <w:sz w:val="22"/>
        </w:rPr>
        <w:tab/>
      </w:r>
      <w:r w:rsidR="00D67FA4" w:rsidRPr="00ED4928">
        <w:rPr>
          <w:rFonts w:cs="Arial"/>
          <w:sz w:val="22"/>
        </w:rPr>
        <w:t xml:space="preserve">Feststellung und Bekanntgabe des Briefwahlergebnisses </w:t>
      </w:r>
      <w:r w:rsidR="00D67FA4" w:rsidRPr="00ED4928">
        <w:rPr>
          <w:rFonts w:cs="Arial"/>
          <w:sz w:val="22"/>
        </w:rPr>
        <w:br/>
        <w:t>(§§ 60, 63 EuWO)</w:t>
      </w:r>
      <w:bookmarkEnd w:id="109"/>
      <w:bookmarkEnd w:id="110"/>
      <w:bookmarkEnd w:id="111"/>
      <w:bookmarkEnd w:id="112"/>
      <w:bookmarkEnd w:id="113"/>
    </w:p>
    <w:p w:rsidR="00D67FA4" w:rsidRPr="00ED4928" w:rsidRDefault="00D67FA4" w:rsidP="0033218F">
      <w:pPr>
        <w:spacing w:after="120"/>
        <w:ind w:left="709"/>
        <w:jc w:val="both"/>
        <w:rPr>
          <w:rFonts w:ascii="Arial" w:hAnsi="Arial" w:cs="Arial"/>
          <w:sz w:val="24"/>
        </w:rPr>
      </w:pPr>
      <w:r w:rsidRPr="00ED4928">
        <w:rPr>
          <w:rFonts w:ascii="Arial" w:hAnsi="Arial" w:cs="Arial"/>
          <w:sz w:val="20"/>
        </w:rPr>
        <w:t xml:space="preserve">Unmittelbar nach Beendigung des Zählgeschäfts und der Beschlussfassung des Briefwahlvorstands über die Gültigkeit von Stimmzettelumschlägen und Stimmzetteln stellt der Briefwahlvorstand das in </w:t>
      </w:r>
      <w:r w:rsidRPr="00ED4928">
        <w:rPr>
          <w:rFonts w:ascii="Arial" w:hAnsi="Arial" w:cs="Arial"/>
          <w:b/>
          <w:sz w:val="20"/>
        </w:rPr>
        <w:t>Abschnitt 4</w:t>
      </w:r>
      <w:r w:rsidRPr="00ED4928">
        <w:rPr>
          <w:rFonts w:ascii="Arial" w:hAnsi="Arial" w:cs="Arial"/>
          <w:sz w:val="20"/>
        </w:rPr>
        <w:t xml:space="preserve"> der Wahlniederschrift enthaltene Wahlergebnis fest; der Briefwahlvorsteher gibt es unmittelbar im Anschluss daran </w:t>
      </w:r>
      <w:r w:rsidRPr="00ED4928">
        <w:rPr>
          <w:rFonts w:ascii="Arial" w:hAnsi="Arial" w:cs="Arial"/>
          <w:b/>
          <w:sz w:val="20"/>
        </w:rPr>
        <w:t>mündlich bekannt</w:t>
      </w:r>
      <w:r w:rsidRPr="00ED4928">
        <w:rPr>
          <w:rFonts w:ascii="Arial" w:hAnsi="Arial" w:cs="Arial"/>
          <w:sz w:val="20"/>
        </w:rPr>
        <w:t>, auch wenn außer dem Briefwahlvorstand keine Personen im Auszählungsraum anwesend s</w:t>
      </w:r>
      <w:r w:rsidR="000D110C" w:rsidRPr="00ED4928">
        <w:rPr>
          <w:rFonts w:ascii="Arial" w:hAnsi="Arial" w:cs="Arial"/>
          <w:sz w:val="20"/>
        </w:rPr>
        <w:t>ind</w:t>
      </w:r>
      <w:r w:rsidRPr="00ED4928">
        <w:rPr>
          <w:rFonts w:ascii="Arial" w:hAnsi="Arial" w:cs="Arial"/>
          <w:sz w:val="20"/>
        </w:rPr>
        <w:t>. Die Mitglieder des Briefwahlvorstands dürfen das Ergebnis vor Unterzeichnung der Wahlniederschrift (</w:t>
      </w:r>
      <w:r w:rsidR="007B509F" w:rsidRPr="00ED4928">
        <w:rPr>
          <w:rFonts w:ascii="Arial" w:hAnsi="Arial" w:cs="Arial"/>
          <w:sz w:val="20"/>
        </w:rPr>
        <w:t>siehe</w:t>
      </w:r>
      <w:r w:rsidRPr="00ED4928">
        <w:rPr>
          <w:rFonts w:ascii="Arial" w:hAnsi="Arial" w:cs="Arial"/>
          <w:sz w:val="20"/>
        </w:rPr>
        <w:t xml:space="preserve"> Nr. </w:t>
      </w:r>
      <w:r w:rsidR="005976D8" w:rsidRPr="00ED4928">
        <w:rPr>
          <w:rFonts w:ascii="Arial" w:hAnsi="Arial" w:cs="Arial"/>
          <w:sz w:val="20"/>
        </w:rPr>
        <w:t>3.6</w:t>
      </w:r>
      <w:r w:rsidRPr="00ED4928">
        <w:rPr>
          <w:rFonts w:ascii="Arial" w:hAnsi="Arial" w:cs="Arial"/>
          <w:sz w:val="20"/>
        </w:rPr>
        <w:t>) anderen als den in § 64 EuWO genannten Stellen nicht mitteilen.</w:t>
      </w:r>
    </w:p>
    <w:p w:rsidR="00D67FA4" w:rsidRPr="00ED4928" w:rsidRDefault="00C66FC3" w:rsidP="000D110C">
      <w:pPr>
        <w:pStyle w:val="berschrift2"/>
        <w:spacing w:after="240"/>
        <w:ind w:left="709" w:hanging="709"/>
        <w:jc w:val="both"/>
        <w:rPr>
          <w:rFonts w:cs="Arial"/>
          <w:sz w:val="22"/>
        </w:rPr>
      </w:pPr>
      <w:bookmarkStart w:id="114" w:name="_Toc68416125"/>
      <w:bookmarkStart w:id="115" w:name="_Toc68426157"/>
      <w:bookmarkStart w:id="116" w:name="_Toc68426688"/>
      <w:bookmarkStart w:id="117" w:name="_Toc224543719"/>
      <w:bookmarkStart w:id="118" w:name="_Toc382994419"/>
      <w:r w:rsidRPr="00ED4928">
        <w:rPr>
          <w:rFonts w:cs="Arial"/>
          <w:sz w:val="22"/>
        </w:rPr>
        <w:t>3.5</w:t>
      </w:r>
      <w:r w:rsidRPr="00ED4928">
        <w:rPr>
          <w:rFonts w:cs="Arial"/>
          <w:sz w:val="22"/>
        </w:rPr>
        <w:tab/>
      </w:r>
      <w:r w:rsidR="00D67FA4" w:rsidRPr="00ED4928">
        <w:rPr>
          <w:rFonts w:cs="Arial"/>
          <w:sz w:val="22"/>
        </w:rPr>
        <w:t>Schnellmeldung (§ 64 EuWO)</w:t>
      </w:r>
      <w:bookmarkEnd w:id="114"/>
      <w:bookmarkEnd w:id="115"/>
      <w:bookmarkEnd w:id="116"/>
      <w:bookmarkEnd w:id="117"/>
      <w:bookmarkEnd w:id="118"/>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Sobald das Briefwahlergebnis vom Briefwahlvorstand festgestellt ist, trägt der Schriftführer die Zahlen aus Abschnitt 4 (Kennbuchst. B bis D1 usw.) der Wahlniederschrift in den </w:t>
      </w:r>
      <w:r w:rsidRPr="00ED4928">
        <w:rPr>
          <w:rFonts w:ascii="Arial" w:hAnsi="Arial" w:cs="Arial"/>
          <w:b/>
          <w:sz w:val="20"/>
        </w:rPr>
        <w:t>Vordruck V 3</w:t>
      </w:r>
      <w:r w:rsidR="007B509F" w:rsidRPr="00ED4928">
        <w:rPr>
          <w:rFonts w:ascii="Arial" w:hAnsi="Arial" w:cs="Arial"/>
          <w:b/>
          <w:sz w:val="20"/>
        </w:rPr>
        <w:t>/BV</w:t>
      </w:r>
      <w:r w:rsidRPr="00ED4928">
        <w:rPr>
          <w:rFonts w:ascii="Arial" w:hAnsi="Arial" w:cs="Arial"/>
          <w:sz w:val="20"/>
        </w:rPr>
        <w:t xml:space="preserve"> (Schnellmeldung)</w:t>
      </w:r>
      <w:r w:rsidR="00DE6DE8" w:rsidRPr="00ED4928">
        <w:rPr>
          <w:rFonts w:ascii="Arial" w:hAnsi="Arial" w:cs="Arial"/>
          <w:sz w:val="20"/>
        </w:rPr>
        <w:t xml:space="preserve"> ein</w:t>
      </w:r>
      <w:r w:rsidRPr="00ED4928">
        <w:rPr>
          <w:rFonts w:ascii="Arial" w:hAnsi="Arial" w:cs="Arial"/>
          <w:sz w:val="20"/>
        </w:rPr>
        <w:t>.</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Briefwahlvorsteher meldet das Ergebnis </w:t>
      </w:r>
      <w:r w:rsidRPr="00ED4928">
        <w:rPr>
          <w:rFonts w:ascii="Arial" w:hAnsi="Arial" w:cs="Arial"/>
          <w:b/>
          <w:sz w:val="20"/>
        </w:rPr>
        <w:t>auf schnellstem Weg</w:t>
      </w:r>
      <w:r w:rsidRPr="00ED4928">
        <w:rPr>
          <w:rFonts w:ascii="Arial" w:hAnsi="Arial" w:cs="Arial"/>
          <w:sz w:val="20"/>
        </w:rPr>
        <w:t xml:space="preserve"> (i.d.R</w:t>
      </w:r>
      <w:r w:rsidR="000D110C" w:rsidRPr="00ED4928">
        <w:rPr>
          <w:rFonts w:ascii="Arial" w:hAnsi="Arial" w:cs="Arial"/>
          <w:sz w:val="20"/>
        </w:rPr>
        <w:t>.</w:t>
      </w:r>
      <w:r w:rsidRPr="00ED4928">
        <w:rPr>
          <w:rFonts w:ascii="Arial" w:hAnsi="Arial" w:cs="Arial"/>
          <w:sz w:val="20"/>
        </w:rPr>
        <w:t xml:space="preserve"> Telefon, Fax, E-Mail) an die vereinbarte Stelle weiter. Die </w:t>
      </w:r>
      <w:r w:rsidRPr="00ED4928">
        <w:rPr>
          <w:rFonts w:ascii="Arial" w:hAnsi="Arial" w:cs="Arial"/>
          <w:b/>
          <w:sz w:val="20"/>
        </w:rPr>
        <w:t>Reihenfolge</w:t>
      </w:r>
      <w:r w:rsidRPr="00ED4928">
        <w:rPr>
          <w:rFonts w:ascii="Arial" w:hAnsi="Arial" w:cs="Arial"/>
          <w:sz w:val="20"/>
        </w:rPr>
        <w:t xml:space="preserve"> der Angaben im </w:t>
      </w:r>
      <w:r w:rsidRPr="00ED4928">
        <w:rPr>
          <w:rFonts w:ascii="Arial" w:hAnsi="Arial" w:cs="Arial"/>
          <w:b/>
          <w:sz w:val="20"/>
        </w:rPr>
        <w:t>Vordruck V 3</w:t>
      </w:r>
      <w:r w:rsidR="007B509F" w:rsidRPr="00ED4928">
        <w:rPr>
          <w:rFonts w:ascii="Arial" w:hAnsi="Arial" w:cs="Arial"/>
          <w:b/>
          <w:sz w:val="20"/>
        </w:rPr>
        <w:t>/BV</w:t>
      </w:r>
      <w:r w:rsidRPr="00ED4928">
        <w:rPr>
          <w:rFonts w:ascii="Arial" w:hAnsi="Arial" w:cs="Arial"/>
          <w:sz w:val="20"/>
        </w:rPr>
        <w:t xml:space="preserve"> ist bei der Durchgabe </w:t>
      </w:r>
      <w:r w:rsidRPr="00ED4928">
        <w:rPr>
          <w:rFonts w:ascii="Arial" w:hAnsi="Arial" w:cs="Arial"/>
          <w:b/>
          <w:sz w:val="20"/>
        </w:rPr>
        <w:t>genau einzuhalten</w:t>
      </w:r>
      <w:r w:rsidRPr="00ED4928">
        <w:rPr>
          <w:rFonts w:ascii="Arial" w:hAnsi="Arial" w:cs="Arial"/>
          <w:sz w:val="20"/>
        </w:rPr>
        <w:t>. Stehen Telefon, Fax oder E-Mail nicht zur Verfügung oder kommt eine solche Verbindung nicht zustande, ist die Schnellmeldung durch Boten weiterzugeben. Die Gemeinde bzw. der Stadtwahlleiter hat dem Briefwahlvorsteher rechtzeitig mitzuteilen, wohin und auf welchem Weg er die Schnellmeldung (wie auch die Wahlunterlagen nach Feststellung des endgültigen Ergebnisses) abzugeben hat.</w:t>
      </w:r>
    </w:p>
    <w:p w:rsidR="00D67FA4" w:rsidRPr="00ED4928" w:rsidRDefault="00C66FC3" w:rsidP="000D110C">
      <w:pPr>
        <w:pStyle w:val="berschrift2"/>
        <w:spacing w:after="240"/>
        <w:ind w:left="709" w:hanging="709"/>
        <w:jc w:val="both"/>
        <w:rPr>
          <w:rFonts w:cs="Arial"/>
          <w:sz w:val="22"/>
        </w:rPr>
      </w:pPr>
      <w:bookmarkStart w:id="119" w:name="_Toc68416126"/>
      <w:bookmarkStart w:id="120" w:name="_Toc68426158"/>
      <w:bookmarkStart w:id="121" w:name="_Toc68426689"/>
      <w:bookmarkStart w:id="122" w:name="_Toc224543720"/>
      <w:bookmarkStart w:id="123" w:name="_Toc382994420"/>
      <w:r w:rsidRPr="00ED4928">
        <w:rPr>
          <w:rFonts w:cs="Arial"/>
          <w:sz w:val="22"/>
        </w:rPr>
        <w:t>3.6</w:t>
      </w:r>
      <w:r w:rsidRPr="00ED4928">
        <w:rPr>
          <w:rFonts w:cs="Arial"/>
          <w:sz w:val="22"/>
        </w:rPr>
        <w:tab/>
      </w:r>
      <w:r w:rsidR="00D67FA4" w:rsidRPr="00ED4928">
        <w:rPr>
          <w:rFonts w:cs="Arial"/>
          <w:sz w:val="22"/>
        </w:rPr>
        <w:t>Wahlniederschrift (§ 68 Abs. 5 EuWO)</w:t>
      </w:r>
      <w:bookmarkEnd w:id="119"/>
      <w:bookmarkEnd w:id="120"/>
      <w:bookmarkEnd w:id="121"/>
      <w:bookmarkEnd w:id="122"/>
      <w:bookmarkEnd w:id="123"/>
    </w:p>
    <w:p w:rsidR="00D67FA4" w:rsidRPr="00ED4928" w:rsidRDefault="00D67FA4" w:rsidP="0033218F">
      <w:pPr>
        <w:spacing w:after="120"/>
        <w:ind w:left="709"/>
        <w:jc w:val="both"/>
        <w:rPr>
          <w:rFonts w:ascii="Arial" w:hAnsi="Arial" w:cs="Arial"/>
          <w:sz w:val="20"/>
        </w:rPr>
      </w:pPr>
      <w:r w:rsidRPr="00ED4928">
        <w:rPr>
          <w:rFonts w:ascii="Arial" w:hAnsi="Arial" w:cs="Arial"/>
          <w:sz w:val="20"/>
        </w:rPr>
        <w:t>Über die Zulassung der Wahlbriefe sowie die Ermittlung und Feststellung des Briefwahlergebnisses ist vom Schriftführer eine Wahlniederschrift (</w:t>
      </w:r>
      <w:r w:rsidRPr="00ED4928">
        <w:rPr>
          <w:rFonts w:ascii="Arial" w:hAnsi="Arial" w:cs="Arial"/>
          <w:b/>
          <w:sz w:val="20"/>
        </w:rPr>
        <w:t>Vordruck V 1a</w:t>
      </w:r>
      <w:r w:rsidRPr="00ED4928">
        <w:rPr>
          <w:rFonts w:ascii="Arial" w:hAnsi="Arial" w:cs="Arial"/>
          <w:sz w:val="20"/>
        </w:rPr>
        <w:t xml:space="preserve">) zu erstellen. </w:t>
      </w:r>
      <w:r w:rsidRPr="00ED4928">
        <w:rPr>
          <w:rFonts w:ascii="Arial" w:hAnsi="Arial" w:cs="Arial"/>
          <w:b/>
          <w:sz w:val="20"/>
        </w:rPr>
        <w:t>Es ist besonders darauf zu achten, dass die Wahlniederschrift von allen Mitgliedern des Briefwahlvorstands unterschrieben ist.</w:t>
      </w:r>
      <w:r w:rsidRPr="00ED4928">
        <w:rPr>
          <w:rFonts w:ascii="Arial" w:hAnsi="Arial" w:cs="Arial"/>
          <w:sz w:val="20"/>
        </w:rPr>
        <w:t xml:space="preserve"> Mit ihrer Unterschrift genehmigen die Mitglieder des Briefwahlvorstands die Wahlniederschrift</w:t>
      </w:r>
      <w:r w:rsidR="006D2298" w:rsidRPr="00ED4928">
        <w:rPr>
          <w:rFonts w:ascii="Arial" w:hAnsi="Arial" w:cs="Arial"/>
          <w:sz w:val="20"/>
        </w:rPr>
        <w:t>; gleichzeitig bestätigen sie, dass die zur Ermittlung und Feststellung des Briefwahlergebnisses notwendigen einzelnen Arbeitsschritte entsprechend den Vorgaben der Wahlniederschrift erfolgt sind.</w:t>
      </w:r>
      <w:r w:rsidRPr="00ED4928">
        <w:rPr>
          <w:rFonts w:ascii="Arial" w:hAnsi="Arial" w:cs="Arial"/>
          <w:sz w:val="20"/>
        </w:rPr>
        <w:t xml:space="preserve"> Verweigert ein Mitglied des Briefwahlvorstands die Unterschrift, ist der Grund hierfür in der Wahlniederschrift zu vermerken.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 xml:space="preserve">Der Niederschrift sind als </w:t>
      </w:r>
      <w:r w:rsidRPr="00ED4928">
        <w:rPr>
          <w:rFonts w:ascii="Arial" w:hAnsi="Arial" w:cs="Arial"/>
          <w:b/>
          <w:sz w:val="20"/>
        </w:rPr>
        <w:t>Anlagen</w:t>
      </w:r>
      <w:r w:rsidRPr="00ED4928">
        <w:rPr>
          <w:rFonts w:ascii="Arial" w:hAnsi="Arial" w:cs="Arial"/>
          <w:sz w:val="20"/>
        </w:rPr>
        <w:t xml:space="preserve"> beizufügen:</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a)</w:t>
      </w:r>
      <w:r w:rsidRPr="00ED4928">
        <w:rPr>
          <w:rFonts w:ascii="Arial" w:hAnsi="Arial" w:cs="Arial"/>
          <w:sz w:val="20"/>
        </w:rPr>
        <w:tab/>
        <w:t xml:space="preserve">die </w:t>
      </w:r>
      <w:r w:rsidRPr="00ED4928">
        <w:rPr>
          <w:rFonts w:ascii="Arial" w:hAnsi="Arial" w:cs="Arial"/>
          <w:b/>
          <w:sz w:val="20"/>
        </w:rPr>
        <w:t>Stimmzettel</w:t>
      </w:r>
      <w:r w:rsidRPr="00ED4928">
        <w:rPr>
          <w:rFonts w:ascii="Arial" w:hAnsi="Arial" w:cs="Arial"/>
          <w:sz w:val="20"/>
        </w:rPr>
        <w:t xml:space="preserve"> und </w:t>
      </w:r>
      <w:r w:rsidRPr="00ED4928">
        <w:rPr>
          <w:rFonts w:ascii="Arial" w:hAnsi="Arial" w:cs="Arial"/>
          <w:b/>
          <w:sz w:val="20"/>
        </w:rPr>
        <w:t>Stimmzettelumschläge</w:t>
      </w:r>
      <w:r w:rsidRPr="00ED4928">
        <w:rPr>
          <w:rFonts w:ascii="Arial" w:hAnsi="Arial" w:cs="Arial"/>
          <w:sz w:val="20"/>
        </w:rPr>
        <w:t xml:space="preserve">, über deren Gültigkeit der Briefwahlvorstand nach § 68 Abs. 3 Satz 2, § 62 Abs. 5 EuWO besonders </w:t>
      </w:r>
      <w:r w:rsidRPr="00ED4928">
        <w:rPr>
          <w:rFonts w:ascii="Arial" w:hAnsi="Arial" w:cs="Arial"/>
          <w:b/>
          <w:sz w:val="20"/>
        </w:rPr>
        <w:t>beschlossen</w:t>
      </w:r>
      <w:r w:rsidRPr="00ED4928">
        <w:rPr>
          <w:rFonts w:ascii="Arial" w:hAnsi="Arial" w:cs="Arial"/>
          <w:sz w:val="20"/>
        </w:rPr>
        <w:t xml:space="preserve"> hat (</w:t>
      </w:r>
      <w:r w:rsidR="00094438" w:rsidRPr="00ED4928">
        <w:rPr>
          <w:rFonts w:ascii="Arial" w:hAnsi="Arial" w:cs="Arial"/>
          <w:sz w:val="20"/>
        </w:rPr>
        <w:t>siehe</w:t>
      </w:r>
      <w:r w:rsidRPr="00ED4928">
        <w:rPr>
          <w:rFonts w:ascii="Arial" w:hAnsi="Arial" w:cs="Arial"/>
          <w:sz w:val="20"/>
        </w:rPr>
        <w:t xml:space="preserve"> Nr. </w:t>
      </w:r>
      <w:r w:rsidR="006C64A8" w:rsidRPr="00ED4928">
        <w:rPr>
          <w:rFonts w:ascii="Arial" w:hAnsi="Arial" w:cs="Arial"/>
          <w:sz w:val="20"/>
        </w:rPr>
        <w:t>3.3.3</w:t>
      </w:r>
      <w:r w:rsidRPr="00ED4928">
        <w:rPr>
          <w:rFonts w:ascii="Arial" w:hAnsi="Arial" w:cs="Arial"/>
          <w:sz w:val="20"/>
        </w:rPr>
        <w:t>),</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b)</w:t>
      </w:r>
      <w:r w:rsidRPr="00ED4928">
        <w:rPr>
          <w:rFonts w:ascii="Arial" w:hAnsi="Arial" w:cs="Arial"/>
          <w:sz w:val="20"/>
        </w:rPr>
        <w:tab/>
        <w:t xml:space="preserve">die </w:t>
      </w:r>
      <w:r w:rsidRPr="00ED4928">
        <w:rPr>
          <w:rFonts w:ascii="Arial" w:hAnsi="Arial" w:cs="Arial"/>
          <w:b/>
          <w:sz w:val="20"/>
        </w:rPr>
        <w:t>Wahlbriefe</w:t>
      </w:r>
      <w:r w:rsidRPr="00ED4928">
        <w:rPr>
          <w:rFonts w:ascii="Arial" w:hAnsi="Arial" w:cs="Arial"/>
          <w:sz w:val="20"/>
        </w:rPr>
        <w:t xml:space="preserve">, die der Briefwahlvorstand </w:t>
      </w:r>
      <w:r w:rsidRPr="00ED4928">
        <w:rPr>
          <w:rFonts w:ascii="Arial" w:hAnsi="Arial" w:cs="Arial"/>
          <w:b/>
          <w:sz w:val="20"/>
        </w:rPr>
        <w:t>zurückgewiesen</w:t>
      </w:r>
      <w:r w:rsidRPr="00ED4928">
        <w:rPr>
          <w:rFonts w:ascii="Arial" w:hAnsi="Arial" w:cs="Arial"/>
          <w:sz w:val="20"/>
        </w:rPr>
        <w:t xml:space="preserve"> hat (</w:t>
      </w:r>
      <w:r w:rsidR="006C64A8" w:rsidRPr="00ED4928">
        <w:rPr>
          <w:rFonts w:ascii="Arial" w:hAnsi="Arial" w:cs="Arial"/>
          <w:sz w:val="20"/>
        </w:rPr>
        <w:t>siehe</w:t>
      </w:r>
      <w:r w:rsidRPr="00ED4928">
        <w:rPr>
          <w:rFonts w:ascii="Arial" w:hAnsi="Arial" w:cs="Arial"/>
          <w:sz w:val="20"/>
        </w:rPr>
        <w:t xml:space="preserve"> Nr. </w:t>
      </w:r>
      <w:r w:rsidR="00F747A2" w:rsidRPr="00ED4928">
        <w:rPr>
          <w:rFonts w:ascii="Arial" w:hAnsi="Arial" w:cs="Arial"/>
          <w:sz w:val="20"/>
        </w:rPr>
        <w:t>2.</w:t>
      </w:r>
      <w:r w:rsidR="006C64A8" w:rsidRPr="00ED4928">
        <w:rPr>
          <w:rFonts w:ascii="Arial" w:hAnsi="Arial" w:cs="Arial"/>
          <w:sz w:val="20"/>
        </w:rPr>
        <w:t>2.6 Buchst. a</w:t>
      </w:r>
      <w:r w:rsidRPr="00ED4928">
        <w:rPr>
          <w:rFonts w:ascii="Arial" w:hAnsi="Arial" w:cs="Arial"/>
          <w:sz w:val="20"/>
        </w:rPr>
        <w:t>),</w:t>
      </w:r>
    </w:p>
    <w:p w:rsidR="00D67FA4" w:rsidRPr="00ED4928" w:rsidRDefault="00D67FA4" w:rsidP="00FB4809">
      <w:pPr>
        <w:spacing w:after="120"/>
        <w:ind w:left="993" w:hanging="284"/>
        <w:jc w:val="both"/>
        <w:rPr>
          <w:rFonts w:ascii="Arial" w:hAnsi="Arial" w:cs="Arial"/>
          <w:sz w:val="20"/>
        </w:rPr>
      </w:pPr>
      <w:r w:rsidRPr="00ED4928">
        <w:rPr>
          <w:rFonts w:ascii="Arial" w:hAnsi="Arial" w:cs="Arial"/>
          <w:sz w:val="20"/>
        </w:rPr>
        <w:t>c)</w:t>
      </w:r>
      <w:r w:rsidRPr="00ED4928">
        <w:rPr>
          <w:rFonts w:ascii="Arial" w:hAnsi="Arial" w:cs="Arial"/>
          <w:sz w:val="20"/>
        </w:rPr>
        <w:tab/>
        <w:t xml:space="preserve">die </w:t>
      </w:r>
      <w:r w:rsidRPr="00ED4928">
        <w:rPr>
          <w:rFonts w:ascii="Arial" w:hAnsi="Arial" w:cs="Arial"/>
          <w:b/>
          <w:sz w:val="20"/>
        </w:rPr>
        <w:t>Wahlscheine</w:t>
      </w:r>
      <w:r w:rsidRPr="00ED4928">
        <w:rPr>
          <w:rFonts w:ascii="Arial" w:hAnsi="Arial" w:cs="Arial"/>
          <w:sz w:val="20"/>
        </w:rPr>
        <w:t xml:space="preserve">, über die der Briefwahlvorstand besonders </w:t>
      </w:r>
      <w:r w:rsidRPr="00ED4928">
        <w:rPr>
          <w:rFonts w:ascii="Arial" w:hAnsi="Arial" w:cs="Arial"/>
          <w:b/>
          <w:sz w:val="20"/>
        </w:rPr>
        <w:t>beschlossen</w:t>
      </w:r>
      <w:r w:rsidRPr="00ED4928">
        <w:rPr>
          <w:rFonts w:ascii="Arial" w:hAnsi="Arial" w:cs="Arial"/>
          <w:sz w:val="20"/>
        </w:rPr>
        <w:t xml:space="preserve"> hat, ohne dass die Wahlbriefe zurückgewiesen wurden (</w:t>
      </w:r>
      <w:r w:rsidR="006C64A8" w:rsidRPr="00ED4928">
        <w:rPr>
          <w:rFonts w:ascii="Arial" w:hAnsi="Arial" w:cs="Arial"/>
          <w:sz w:val="20"/>
        </w:rPr>
        <w:t>siehe</w:t>
      </w:r>
      <w:r w:rsidRPr="00ED4928">
        <w:rPr>
          <w:rFonts w:ascii="Arial" w:hAnsi="Arial" w:cs="Arial"/>
          <w:sz w:val="20"/>
        </w:rPr>
        <w:t xml:space="preserve"> Nr. </w:t>
      </w:r>
      <w:r w:rsidR="00F747A2" w:rsidRPr="00ED4928">
        <w:rPr>
          <w:rFonts w:ascii="Arial" w:hAnsi="Arial" w:cs="Arial"/>
          <w:sz w:val="20"/>
        </w:rPr>
        <w:t>2.</w:t>
      </w:r>
      <w:r w:rsidR="006C64A8" w:rsidRPr="00ED4928">
        <w:rPr>
          <w:rFonts w:ascii="Arial" w:hAnsi="Arial" w:cs="Arial"/>
          <w:sz w:val="20"/>
        </w:rPr>
        <w:t>2.6 Buchst.</w:t>
      </w:r>
      <w:r w:rsidR="00267545" w:rsidRPr="00ED4928">
        <w:rPr>
          <w:rFonts w:ascii="Arial" w:hAnsi="Arial" w:cs="Arial"/>
          <w:sz w:val="20"/>
        </w:rPr>
        <w:t> </w:t>
      </w:r>
      <w:r w:rsidR="006C64A8" w:rsidRPr="00ED4928">
        <w:rPr>
          <w:rFonts w:ascii="Arial" w:hAnsi="Arial" w:cs="Arial"/>
          <w:sz w:val="20"/>
        </w:rPr>
        <w:t>b</w:t>
      </w:r>
      <w:r w:rsidRPr="00ED4928">
        <w:rPr>
          <w:rFonts w:ascii="Arial" w:hAnsi="Arial" w:cs="Arial"/>
          <w:sz w:val="20"/>
        </w:rPr>
        <w:t>),</w:t>
      </w:r>
    </w:p>
    <w:p w:rsidR="00D67FA4" w:rsidRPr="00ED4928" w:rsidRDefault="00D67FA4" w:rsidP="00F747A2">
      <w:pPr>
        <w:spacing w:after="120"/>
        <w:ind w:left="993" w:hanging="284"/>
        <w:jc w:val="both"/>
        <w:rPr>
          <w:rFonts w:ascii="Arial" w:hAnsi="Arial" w:cs="Arial"/>
          <w:sz w:val="20"/>
        </w:rPr>
      </w:pPr>
      <w:r w:rsidRPr="00ED4928">
        <w:rPr>
          <w:rFonts w:ascii="Arial" w:hAnsi="Arial" w:cs="Arial"/>
          <w:sz w:val="20"/>
        </w:rPr>
        <w:t>d)</w:t>
      </w:r>
      <w:r w:rsidRPr="00ED4928">
        <w:rPr>
          <w:rFonts w:ascii="Arial" w:hAnsi="Arial" w:cs="Arial"/>
          <w:sz w:val="20"/>
        </w:rPr>
        <w:tab/>
        <w:t xml:space="preserve">etwaige </w:t>
      </w:r>
      <w:r w:rsidRPr="00ED4928">
        <w:rPr>
          <w:rFonts w:ascii="Arial" w:hAnsi="Arial" w:cs="Arial"/>
          <w:b/>
          <w:sz w:val="20"/>
        </w:rPr>
        <w:t>Niederschriften</w:t>
      </w:r>
      <w:r w:rsidRPr="00ED4928">
        <w:rPr>
          <w:rFonts w:ascii="Arial" w:hAnsi="Arial" w:cs="Arial"/>
          <w:sz w:val="20"/>
        </w:rPr>
        <w:t xml:space="preserve"> über besondere Vorkommnisse (vgl. 5.1 der Wahlniederschrift).</w:t>
      </w:r>
    </w:p>
    <w:p w:rsidR="000D7476" w:rsidRPr="00ED4928" w:rsidRDefault="00D67FA4" w:rsidP="000D7476">
      <w:pPr>
        <w:spacing w:after="120"/>
        <w:ind w:left="709"/>
        <w:jc w:val="both"/>
        <w:rPr>
          <w:rFonts w:ascii="Arial" w:hAnsi="Arial" w:cs="Arial"/>
          <w:sz w:val="20"/>
        </w:rPr>
      </w:pPr>
      <w:r w:rsidRPr="00ED4928">
        <w:rPr>
          <w:rFonts w:ascii="Arial" w:hAnsi="Arial" w:cs="Arial"/>
          <w:sz w:val="20"/>
        </w:rPr>
        <w:t xml:space="preserve">Die Wahlniederschrift mit den Anlagen ist mit dem </w:t>
      </w:r>
      <w:r w:rsidR="000D110C" w:rsidRPr="00ED4928">
        <w:rPr>
          <w:rFonts w:ascii="Arial" w:hAnsi="Arial" w:cs="Arial"/>
          <w:b/>
          <w:sz w:val="20"/>
        </w:rPr>
        <w:t>Versandvordruck V 8</w:t>
      </w:r>
      <w:r w:rsidRPr="00ED4928">
        <w:rPr>
          <w:rFonts w:ascii="Arial" w:hAnsi="Arial" w:cs="Arial"/>
          <w:b/>
          <w:sz w:val="20"/>
        </w:rPr>
        <w:t xml:space="preserve">a </w:t>
      </w:r>
      <w:r w:rsidRPr="00ED4928">
        <w:rPr>
          <w:rFonts w:ascii="Arial" w:hAnsi="Arial" w:cs="Arial"/>
          <w:sz w:val="20"/>
        </w:rPr>
        <w:t xml:space="preserve">zu bündeln bzw. in die entsprechende </w:t>
      </w:r>
      <w:r w:rsidRPr="00ED4928">
        <w:rPr>
          <w:rFonts w:ascii="Arial" w:hAnsi="Arial" w:cs="Arial"/>
          <w:b/>
          <w:sz w:val="20"/>
        </w:rPr>
        <w:t>Versandtasche T </w:t>
      </w:r>
      <w:r w:rsidR="000D7476" w:rsidRPr="00ED4928">
        <w:rPr>
          <w:rFonts w:ascii="Arial" w:hAnsi="Arial" w:cs="Arial"/>
          <w:b/>
          <w:sz w:val="20"/>
        </w:rPr>
        <w:t>8</w:t>
      </w:r>
      <w:r w:rsidRPr="00ED4928">
        <w:rPr>
          <w:rFonts w:ascii="Arial" w:hAnsi="Arial" w:cs="Arial"/>
          <w:b/>
          <w:sz w:val="20"/>
        </w:rPr>
        <w:t>a</w:t>
      </w:r>
      <w:r w:rsidRPr="00ED4928">
        <w:rPr>
          <w:rFonts w:ascii="Arial" w:hAnsi="Arial" w:cs="Arial"/>
          <w:sz w:val="20"/>
        </w:rPr>
        <w:t xml:space="preserve"> zu legen. Der genaue Inhalt ist auf ihm bzw. der Tasche zu vermerken und vom Briefwahlvorsteher durch Unterschrift zu bestätigen. Sodann sind diese Unterlagen de</w:t>
      </w:r>
      <w:r w:rsidR="006D2298" w:rsidRPr="00ED4928">
        <w:rPr>
          <w:rFonts w:ascii="Arial" w:hAnsi="Arial" w:cs="Arial"/>
          <w:sz w:val="20"/>
        </w:rPr>
        <w:t xml:space="preserve">m </w:t>
      </w:r>
      <w:r w:rsidR="00D634A3" w:rsidRPr="00ED4928">
        <w:rPr>
          <w:rFonts w:ascii="Arial" w:hAnsi="Arial" w:cs="Arial"/>
          <w:sz w:val="20"/>
        </w:rPr>
        <w:t>B</w:t>
      </w:r>
      <w:r w:rsidR="006D2298" w:rsidRPr="00ED4928">
        <w:rPr>
          <w:rFonts w:ascii="Arial" w:hAnsi="Arial" w:cs="Arial"/>
          <w:sz w:val="20"/>
        </w:rPr>
        <w:t>eauftragten</w:t>
      </w:r>
      <w:r w:rsidRPr="00ED4928">
        <w:rPr>
          <w:rFonts w:ascii="Arial" w:hAnsi="Arial" w:cs="Arial"/>
          <w:sz w:val="20"/>
        </w:rPr>
        <w:t xml:space="preserve"> der Gemeinde bzw. </w:t>
      </w:r>
      <w:r w:rsidR="00D634A3" w:rsidRPr="00ED4928">
        <w:rPr>
          <w:rFonts w:ascii="Arial" w:hAnsi="Arial" w:cs="Arial"/>
          <w:sz w:val="20"/>
        </w:rPr>
        <w:t xml:space="preserve">des </w:t>
      </w:r>
      <w:r w:rsidRPr="00ED4928">
        <w:rPr>
          <w:rFonts w:ascii="Arial" w:hAnsi="Arial" w:cs="Arial"/>
          <w:sz w:val="20"/>
        </w:rPr>
        <w:t>Stadtwahlleiter</w:t>
      </w:r>
      <w:r w:rsidR="00D634A3" w:rsidRPr="00ED4928">
        <w:rPr>
          <w:rFonts w:ascii="Arial" w:hAnsi="Arial" w:cs="Arial"/>
          <w:sz w:val="20"/>
        </w:rPr>
        <w:t>s</w:t>
      </w:r>
      <w:r w:rsidRPr="00ED4928">
        <w:rPr>
          <w:rFonts w:ascii="Arial" w:hAnsi="Arial" w:cs="Arial"/>
          <w:sz w:val="20"/>
        </w:rPr>
        <w:t xml:space="preserve"> auf </w:t>
      </w:r>
      <w:r w:rsidRPr="00ED4928">
        <w:rPr>
          <w:rFonts w:ascii="Arial" w:hAnsi="Arial" w:cs="Arial"/>
          <w:b/>
          <w:sz w:val="20"/>
        </w:rPr>
        <w:t>schnellstem Weg</w:t>
      </w:r>
      <w:r w:rsidRPr="00ED4928">
        <w:rPr>
          <w:rFonts w:ascii="Arial" w:hAnsi="Arial" w:cs="Arial"/>
          <w:sz w:val="20"/>
        </w:rPr>
        <w:t xml:space="preserve"> zu über</w:t>
      </w:r>
      <w:r w:rsidR="00D634A3" w:rsidRPr="00ED4928">
        <w:rPr>
          <w:rFonts w:ascii="Arial" w:hAnsi="Arial" w:cs="Arial"/>
          <w:sz w:val="20"/>
        </w:rPr>
        <w:t>geben</w:t>
      </w:r>
      <w:r w:rsidRPr="00ED4928">
        <w:rPr>
          <w:rFonts w:ascii="Arial" w:hAnsi="Arial" w:cs="Arial"/>
          <w:sz w:val="20"/>
        </w:rPr>
        <w:t xml:space="preserve">. </w:t>
      </w:r>
      <w:r w:rsidR="00D634A3" w:rsidRPr="00ED4928">
        <w:rPr>
          <w:rFonts w:ascii="Arial" w:hAnsi="Arial" w:cs="Arial"/>
          <w:sz w:val="20"/>
        </w:rPr>
        <w:t xml:space="preserve">Es ist sicherzustellen, dass etwa erforderliche Ergänzungen vom Briefwahlvorsteher bzw. Schriftführer oder deren Stellvertreter auch nach Auflösung </w:t>
      </w:r>
      <w:r w:rsidR="00D634A3" w:rsidRPr="00ED4928">
        <w:rPr>
          <w:rFonts w:ascii="Arial" w:hAnsi="Arial" w:cs="Arial"/>
          <w:sz w:val="20"/>
        </w:rPr>
        <w:lastRenderedPageBreak/>
        <w:t>des Briefwahlvorstands unverzüglich nachgeholt werden können.</w:t>
      </w:r>
      <w:r w:rsidRPr="00ED4928">
        <w:rPr>
          <w:rFonts w:ascii="Arial" w:hAnsi="Arial" w:cs="Arial"/>
          <w:sz w:val="20"/>
        </w:rPr>
        <w:t xml:space="preserve"> </w:t>
      </w:r>
      <w:r w:rsidR="000D7476" w:rsidRPr="00ED4928">
        <w:rPr>
          <w:rFonts w:ascii="Arial" w:hAnsi="Arial" w:cs="Arial"/>
          <w:sz w:val="20"/>
        </w:rPr>
        <w:t>Die Übernahme ist vom Beauftragten der Gemeinde bzw. des Stadtwahlleiters in der Wahlniederschrift zu bestätigen.</w:t>
      </w:r>
    </w:p>
    <w:p w:rsidR="00D67FA4" w:rsidRPr="00ED4928" w:rsidRDefault="00D67FA4" w:rsidP="0033218F">
      <w:pPr>
        <w:spacing w:after="120"/>
        <w:ind w:left="709"/>
        <w:jc w:val="both"/>
        <w:rPr>
          <w:rFonts w:ascii="Arial" w:hAnsi="Arial" w:cs="Arial"/>
          <w:sz w:val="20"/>
        </w:rPr>
      </w:pPr>
      <w:r w:rsidRPr="00ED4928">
        <w:rPr>
          <w:rFonts w:ascii="Arial" w:hAnsi="Arial" w:cs="Arial"/>
          <w:sz w:val="20"/>
        </w:rPr>
        <w:t>Der Briefwahlvorsteher hat sicherzustellen, dass die Wahlniederschrift und die Anlagen hierzu Unbefugten nicht zugänglich sind.</w:t>
      </w:r>
    </w:p>
    <w:p w:rsidR="00D67FA4" w:rsidRPr="00ED4928" w:rsidRDefault="00C66FC3" w:rsidP="000D110C">
      <w:pPr>
        <w:pStyle w:val="berschrift2"/>
        <w:spacing w:after="240"/>
        <w:ind w:left="709" w:hanging="709"/>
        <w:jc w:val="both"/>
        <w:rPr>
          <w:rFonts w:cs="Arial"/>
          <w:sz w:val="22"/>
        </w:rPr>
      </w:pPr>
      <w:bookmarkStart w:id="124" w:name="_Toc68426690"/>
      <w:bookmarkStart w:id="125" w:name="_Toc224543721"/>
      <w:bookmarkStart w:id="126" w:name="_Toc382994421"/>
      <w:r w:rsidRPr="00ED4928">
        <w:rPr>
          <w:rFonts w:cs="Arial"/>
          <w:sz w:val="22"/>
        </w:rPr>
        <w:t>3.7</w:t>
      </w:r>
      <w:r w:rsidRPr="00ED4928">
        <w:rPr>
          <w:rFonts w:cs="Arial"/>
          <w:sz w:val="22"/>
        </w:rPr>
        <w:tab/>
      </w:r>
      <w:r w:rsidR="00D67FA4" w:rsidRPr="00ED4928">
        <w:rPr>
          <w:rFonts w:cs="Arial"/>
          <w:sz w:val="22"/>
        </w:rPr>
        <w:t>Übergabe der Wahlunterlagen (§§ 66, 68 Abs. 7 EuWO)</w:t>
      </w:r>
      <w:bookmarkEnd w:id="124"/>
      <w:bookmarkEnd w:id="125"/>
      <w:bookmarkEnd w:id="126"/>
    </w:p>
    <w:p w:rsidR="00D67FA4" w:rsidRPr="00ED4928" w:rsidRDefault="00D67FA4" w:rsidP="0033218F">
      <w:pPr>
        <w:spacing w:after="120"/>
        <w:ind w:left="709"/>
        <w:jc w:val="both"/>
        <w:rPr>
          <w:rFonts w:ascii="Arial" w:hAnsi="Arial" w:cs="Arial"/>
          <w:sz w:val="20"/>
        </w:rPr>
      </w:pPr>
      <w:r w:rsidRPr="00ED4928">
        <w:rPr>
          <w:rFonts w:ascii="Arial" w:hAnsi="Arial" w:cs="Arial"/>
          <w:sz w:val="20"/>
        </w:rPr>
        <w:t>Hat der Briefwahlvorstand seine Aufgaben erledigt, so verpackt und übergibt der Briefwahlvorsteher</w:t>
      </w:r>
      <w:r w:rsidR="00D23BEC" w:rsidRPr="00ED4928">
        <w:rPr>
          <w:rFonts w:ascii="Arial" w:hAnsi="Arial" w:cs="Arial"/>
          <w:sz w:val="20"/>
        </w:rPr>
        <w:t>, der sich dabei der Hilfe der übrigen Wahlvorstandsmitglieder bedienen kann,</w:t>
      </w:r>
      <w:r w:rsidRPr="00ED4928">
        <w:rPr>
          <w:rFonts w:ascii="Arial" w:hAnsi="Arial" w:cs="Arial"/>
          <w:sz w:val="20"/>
        </w:rPr>
        <w:t xml:space="preserve"> die Briefwahlunterlagen </w:t>
      </w:r>
      <w:r w:rsidR="001A1A8A" w:rsidRPr="00ED4928">
        <w:rPr>
          <w:rFonts w:ascii="Arial" w:hAnsi="Arial" w:cs="Arial"/>
          <w:sz w:val="20"/>
        </w:rPr>
        <w:t xml:space="preserve">(soweit diese nicht der Wahlniederschrift beigefügt sind) entsprechend </w:t>
      </w:r>
      <w:r w:rsidRPr="00ED4928">
        <w:rPr>
          <w:rFonts w:ascii="Arial" w:hAnsi="Arial" w:cs="Arial"/>
          <w:sz w:val="20"/>
        </w:rPr>
        <w:t>5.8 und 5.9 der Wahlniederschrift.</w:t>
      </w:r>
    </w:p>
    <w:p w:rsidR="00D67FA4" w:rsidRPr="00ED4928" w:rsidRDefault="00D67FA4" w:rsidP="0033218F">
      <w:pPr>
        <w:spacing w:after="120"/>
        <w:ind w:left="709"/>
        <w:jc w:val="both"/>
        <w:rPr>
          <w:rFonts w:ascii="Arial" w:hAnsi="Arial" w:cs="Arial"/>
          <w:bCs/>
          <w:sz w:val="20"/>
          <w:szCs w:val="18"/>
        </w:rPr>
      </w:pPr>
      <w:r w:rsidRPr="00ED4928">
        <w:rPr>
          <w:rFonts w:ascii="Arial" w:hAnsi="Arial" w:cs="Arial"/>
          <w:sz w:val="20"/>
        </w:rPr>
        <w:t>Diese Wahlunterlagen können auch am Tag nach der Wahl übergeben werden.</w:t>
      </w:r>
    </w:p>
    <w:sectPr w:rsidR="00D67FA4" w:rsidRPr="00ED4928" w:rsidSect="00C71821">
      <w:type w:val="continuous"/>
      <w:pgSz w:w="11906" w:h="16838"/>
      <w:pgMar w:top="1417" w:right="2692"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928" w:rsidRDefault="00ED4928" w:rsidP="00BF5C33">
      <w:r>
        <w:separator/>
      </w:r>
    </w:p>
  </w:endnote>
  <w:endnote w:type="continuationSeparator" w:id="0">
    <w:p w:rsidR="00ED4928" w:rsidRDefault="00ED4928" w:rsidP="00BF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928" w:rsidRDefault="00ED4928" w:rsidP="00E938AA">
    <w:pPr>
      <w:pStyle w:val="Fuzeile"/>
      <w:jc w:val="center"/>
    </w:pPr>
    <w:r>
      <w:fldChar w:fldCharType="begin"/>
    </w:r>
    <w:r>
      <w:instrText>PAGE   \* MERGEFORMAT</w:instrText>
    </w:r>
    <w:r>
      <w:fldChar w:fldCharType="separate"/>
    </w:r>
    <w:r w:rsidR="00B9284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928" w:rsidRDefault="00ED4928" w:rsidP="00BF5C33">
      <w:r>
        <w:separator/>
      </w:r>
    </w:p>
  </w:footnote>
  <w:footnote w:type="continuationSeparator" w:id="0">
    <w:p w:rsidR="00ED4928" w:rsidRDefault="00ED4928" w:rsidP="00BF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928" w:rsidRPr="00E50749" w:rsidRDefault="00ED4928">
    <w:pPr>
      <w:pStyle w:val="Kopfzeile"/>
      <w:jc w:val="center"/>
      <w:rPr>
        <w:rFonts w:ascii="Arial" w:hAnsi="Arial" w:cs="Arial"/>
        <w:sz w:val="20"/>
        <w:szCs w:val="20"/>
      </w:rPr>
    </w:pPr>
    <w:r w:rsidRPr="00CB4677">
      <w:rPr>
        <w:rFonts w:ascii="Arial" w:hAnsi="Arial" w:cs="Arial"/>
        <w:b/>
        <w:sz w:val="20"/>
        <w:szCs w:val="20"/>
      </w:rPr>
      <w:t xml:space="preserve">WA </w:t>
    </w:r>
    <w:r>
      <w:rPr>
        <w:rFonts w:ascii="Arial" w:hAnsi="Arial" w:cs="Arial"/>
        <w:b/>
        <w:sz w:val="20"/>
        <w:szCs w:val="20"/>
      </w:rPr>
      <w:t>2 EuW-19</w:t>
    </w:r>
  </w:p>
  <w:p w:rsidR="00ED4928" w:rsidRDefault="00ED49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928" w:rsidRPr="00A570B0" w:rsidRDefault="00ED4928">
    <w:pPr>
      <w:pStyle w:val="Kopfzeile"/>
      <w:rPr>
        <w:rFonts w:ascii="Arial" w:hAnsi="Arial" w:cs="Arial"/>
        <w:b/>
      </w:rPr>
    </w:pPr>
    <w:r w:rsidRPr="00A570B0">
      <w:rPr>
        <w:rFonts w:ascii="Arial" w:hAnsi="Arial" w:cs="Arial"/>
        <w:b/>
      </w:rPr>
      <w:t>Bayerisches Staatsministerium des Innern</w:t>
    </w:r>
    <w:r>
      <w:rPr>
        <w:rFonts w:ascii="Arial" w:hAnsi="Arial" w:cs="Arial"/>
        <w:b/>
      </w:rPr>
      <w:t>, für Sport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170E0"/>
    <w:multiLevelType w:val="hybridMultilevel"/>
    <w:tmpl w:val="1C94BFD2"/>
    <w:lvl w:ilvl="0" w:tplc="3DE6026C">
      <w:start w:val="1"/>
      <w:numFmt w:val="bullet"/>
      <w:lvlText w:val=""/>
      <w:lvlJc w:val="left"/>
      <w:pPr>
        <w:tabs>
          <w:tab w:val="num" w:pos="993"/>
        </w:tabs>
        <w:ind w:left="993" w:hanging="284"/>
      </w:pPr>
      <w:rPr>
        <w:rFonts w:ascii="Symbol" w:hAnsi="Symbol" w:hint="default"/>
        <w:sz w:val="18"/>
      </w:rPr>
    </w:lvl>
    <w:lvl w:ilvl="1" w:tplc="04070003" w:tentative="1">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1" w15:restartNumberingAfterBreak="0">
    <w:nsid w:val="1A612FA2"/>
    <w:multiLevelType w:val="hybridMultilevel"/>
    <w:tmpl w:val="8E2A7D66"/>
    <w:lvl w:ilvl="0" w:tplc="CDFCBEA0">
      <w:start w:val="1"/>
      <w:numFmt w:val="decimal"/>
      <w:lvlText w:val="(%1)"/>
      <w:lvlJc w:val="left"/>
      <w:pPr>
        <w:ind w:left="1353" w:hanging="36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2" w15:restartNumberingAfterBreak="0">
    <w:nsid w:val="1B39200C"/>
    <w:multiLevelType w:val="hybridMultilevel"/>
    <w:tmpl w:val="46243A24"/>
    <w:lvl w:ilvl="0" w:tplc="1D6E6D2E">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 w15:restartNumberingAfterBreak="0">
    <w:nsid w:val="1F6C16DF"/>
    <w:multiLevelType w:val="hybridMultilevel"/>
    <w:tmpl w:val="9AC60FBE"/>
    <w:lvl w:ilvl="0" w:tplc="AFD4EAEA">
      <w:start w:val="1"/>
      <w:numFmt w:val="upperRoman"/>
      <w:pStyle w:val="WAS2"/>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1A63CB0"/>
    <w:multiLevelType w:val="hybridMultilevel"/>
    <w:tmpl w:val="F15E2642"/>
    <w:lvl w:ilvl="0" w:tplc="6868E8CE">
      <w:numFmt w:val="bullet"/>
      <w:lvlText w:val="-"/>
      <w:lvlJc w:val="left"/>
      <w:pPr>
        <w:tabs>
          <w:tab w:val="num" w:pos="284"/>
        </w:tabs>
        <w:ind w:left="284" w:hanging="284"/>
      </w:pPr>
      <w:rPr>
        <w:rFonts w:ascii="Arial" w:eastAsia="Calibri" w:hAnsi="Arial" w:cs="Arial" w:hint="default"/>
        <w:sz w:val="18"/>
      </w:rPr>
    </w:lvl>
    <w:lvl w:ilvl="1" w:tplc="04070003" w:tentative="1">
      <w:start w:val="1"/>
      <w:numFmt w:val="bullet"/>
      <w:lvlText w:val="o"/>
      <w:lvlJc w:val="left"/>
      <w:pPr>
        <w:tabs>
          <w:tab w:val="num" w:pos="1220"/>
        </w:tabs>
        <w:ind w:left="1220" w:hanging="360"/>
      </w:pPr>
      <w:rPr>
        <w:rFonts w:ascii="Courier New" w:hAnsi="Courier New" w:cs="Courier New" w:hint="default"/>
      </w:rPr>
    </w:lvl>
    <w:lvl w:ilvl="2" w:tplc="04070005" w:tentative="1">
      <w:start w:val="1"/>
      <w:numFmt w:val="bullet"/>
      <w:lvlText w:val=""/>
      <w:lvlJc w:val="left"/>
      <w:pPr>
        <w:tabs>
          <w:tab w:val="num" w:pos="1940"/>
        </w:tabs>
        <w:ind w:left="1940" w:hanging="360"/>
      </w:pPr>
      <w:rPr>
        <w:rFonts w:ascii="Wingdings" w:hAnsi="Wingdings" w:hint="default"/>
      </w:rPr>
    </w:lvl>
    <w:lvl w:ilvl="3" w:tplc="04070001" w:tentative="1">
      <w:start w:val="1"/>
      <w:numFmt w:val="bullet"/>
      <w:lvlText w:val=""/>
      <w:lvlJc w:val="left"/>
      <w:pPr>
        <w:tabs>
          <w:tab w:val="num" w:pos="2660"/>
        </w:tabs>
        <w:ind w:left="2660" w:hanging="360"/>
      </w:pPr>
      <w:rPr>
        <w:rFonts w:ascii="Symbol" w:hAnsi="Symbol" w:hint="default"/>
      </w:rPr>
    </w:lvl>
    <w:lvl w:ilvl="4" w:tplc="04070003" w:tentative="1">
      <w:start w:val="1"/>
      <w:numFmt w:val="bullet"/>
      <w:lvlText w:val="o"/>
      <w:lvlJc w:val="left"/>
      <w:pPr>
        <w:tabs>
          <w:tab w:val="num" w:pos="3380"/>
        </w:tabs>
        <w:ind w:left="3380" w:hanging="360"/>
      </w:pPr>
      <w:rPr>
        <w:rFonts w:ascii="Courier New" w:hAnsi="Courier New" w:cs="Courier New" w:hint="default"/>
      </w:rPr>
    </w:lvl>
    <w:lvl w:ilvl="5" w:tplc="04070005" w:tentative="1">
      <w:start w:val="1"/>
      <w:numFmt w:val="bullet"/>
      <w:lvlText w:val=""/>
      <w:lvlJc w:val="left"/>
      <w:pPr>
        <w:tabs>
          <w:tab w:val="num" w:pos="4100"/>
        </w:tabs>
        <w:ind w:left="4100" w:hanging="360"/>
      </w:pPr>
      <w:rPr>
        <w:rFonts w:ascii="Wingdings" w:hAnsi="Wingdings" w:hint="default"/>
      </w:rPr>
    </w:lvl>
    <w:lvl w:ilvl="6" w:tplc="04070001" w:tentative="1">
      <w:start w:val="1"/>
      <w:numFmt w:val="bullet"/>
      <w:lvlText w:val=""/>
      <w:lvlJc w:val="left"/>
      <w:pPr>
        <w:tabs>
          <w:tab w:val="num" w:pos="4820"/>
        </w:tabs>
        <w:ind w:left="4820" w:hanging="360"/>
      </w:pPr>
      <w:rPr>
        <w:rFonts w:ascii="Symbol" w:hAnsi="Symbol" w:hint="default"/>
      </w:rPr>
    </w:lvl>
    <w:lvl w:ilvl="7" w:tplc="04070003" w:tentative="1">
      <w:start w:val="1"/>
      <w:numFmt w:val="bullet"/>
      <w:lvlText w:val="o"/>
      <w:lvlJc w:val="left"/>
      <w:pPr>
        <w:tabs>
          <w:tab w:val="num" w:pos="5540"/>
        </w:tabs>
        <w:ind w:left="5540" w:hanging="360"/>
      </w:pPr>
      <w:rPr>
        <w:rFonts w:ascii="Courier New" w:hAnsi="Courier New" w:cs="Courier New" w:hint="default"/>
      </w:rPr>
    </w:lvl>
    <w:lvl w:ilvl="8" w:tplc="04070005" w:tentative="1">
      <w:start w:val="1"/>
      <w:numFmt w:val="bullet"/>
      <w:lvlText w:val=""/>
      <w:lvlJc w:val="left"/>
      <w:pPr>
        <w:tabs>
          <w:tab w:val="num" w:pos="6260"/>
        </w:tabs>
        <w:ind w:left="6260" w:hanging="360"/>
      </w:pPr>
      <w:rPr>
        <w:rFonts w:ascii="Wingdings" w:hAnsi="Wingdings" w:hint="default"/>
      </w:rPr>
    </w:lvl>
  </w:abstractNum>
  <w:abstractNum w:abstractNumId="5" w15:restartNumberingAfterBreak="0">
    <w:nsid w:val="4A0014B8"/>
    <w:multiLevelType w:val="singleLevel"/>
    <w:tmpl w:val="3DE6026C"/>
    <w:lvl w:ilvl="0">
      <w:start w:val="1"/>
      <w:numFmt w:val="bullet"/>
      <w:lvlText w:val=""/>
      <w:lvlJc w:val="left"/>
      <w:pPr>
        <w:ind w:left="360" w:hanging="360"/>
      </w:pPr>
      <w:rPr>
        <w:rFonts w:ascii="Symbol" w:hAnsi="Symbol" w:hint="default"/>
        <w:b/>
        <w:sz w:val="18"/>
      </w:rPr>
    </w:lvl>
  </w:abstractNum>
  <w:abstractNum w:abstractNumId="6" w15:restartNumberingAfterBreak="0">
    <w:nsid w:val="6ED40677"/>
    <w:multiLevelType w:val="hybridMultilevel"/>
    <w:tmpl w:val="41B2D0E8"/>
    <w:lvl w:ilvl="0" w:tplc="F25669E8">
      <w:start w:val="1"/>
      <w:numFmt w:val="upperLetter"/>
      <w:pStyle w:val="WA1S1"/>
      <w:lvlText w:val="%1."/>
      <w:lvlJc w:val="left"/>
      <w:pPr>
        <w:tabs>
          <w:tab w:val="num" w:pos="720"/>
        </w:tabs>
        <w:ind w:left="720" w:hanging="360"/>
      </w:pPr>
      <w:rPr>
        <w:rFonts w:cs="Times New Roman" w:hint="default"/>
      </w:rPr>
    </w:lvl>
    <w:lvl w:ilvl="1" w:tplc="65F28D98">
      <w:start w:val="1"/>
      <w:numFmt w:val="upperRoman"/>
      <w:pStyle w:val="WA1S2"/>
      <w:lvlText w:val="%2."/>
      <w:lvlJc w:val="left"/>
      <w:pPr>
        <w:tabs>
          <w:tab w:val="num" w:pos="1800"/>
        </w:tabs>
        <w:ind w:left="1800" w:hanging="720"/>
      </w:pPr>
      <w:rPr>
        <w:rFonts w:cs="Times New Roman" w:hint="default"/>
      </w:rPr>
    </w:lvl>
    <w:lvl w:ilvl="2" w:tplc="445CDD72">
      <w:start w:val="1"/>
      <w:numFmt w:val="decimal"/>
      <w:pStyle w:val="WA1S3"/>
      <w:lvlText w:val="%3."/>
      <w:lvlJc w:val="left"/>
      <w:pPr>
        <w:tabs>
          <w:tab w:val="num" w:pos="2340"/>
        </w:tabs>
        <w:ind w:left="2320" w:hanging="340"/>
      </w:pPr>
      <w:rPr>
        <w:rFonts w:cs="Times New Roman" w:hint="default"/>
        <w:b/>
        <w:i w:val="0"/>
      </w:rPr>
    </w:lvl>
    <w:lvl w:ilvl="3" w:tplc="645A47B4" w:tentative="1">
      <w:start w:val="1"/>
      <w:numFmt w:val="decimal"/>
      <w:lvlText w:val="%4."/>
      <w:lvlJc w:val="left"/>
      <w:pPr>
        <w:tabs>
          <w:tab w:val="num" w:pos="2880"/>
        </w:tabs>
        <w:ind w:left="2880" w:hanging="360"/>
      </w:pPr>
      <w:rPr>
        <w:rFonts w:cs="Times New Roman"/>
      </w:rPr>
    </w:lvl>
    <w:lvl w:ilvl="4" w:tplc="3050F63E" w:tentative="1">
      <w:start w:val="1"/>
      <w:numFmt w:val="lowerLetter"/>
      <w:lvlText w:val="%5."/>
      <w:lvlJc w:val="left"/>
      <w:pPr>
        <w:tabs>
          <w:tab w:val="num" w:pos="3600"/>
        </w:tabs>
        <w:ind w:left="3600" w:hanging="360"/>
      </w:pPr>
      <w:rPr>
        <w:rFonts w:cs="Times New Roman"/>
      </w:rPr>
    </w:lvl>
    <w:lvl w:ilvl="5" w:tplc="3D8A1FEA" w:tentative="1">
      <w:start w:val="1"/>
      <w:numFmt w:val="lowerRoman"/>
      <w:lvlText w:val="%6."/>
      <w:lvlJc w:val="right"/>
      <w:pPr>
        <w:tabs>
          <w:tab w:val="num" w:pos="4320"/>
        </w:tabs>
        <w:ind w:left="4320" w:hanging="180"/>
      </w:pPr>
      <w:rPr>
        <w:rFonts w:cs="Times New Roman"/>
      </w:rPr>
    </w:lvl>
    <w:lvl w:ilvl="6" w:tplc="BFE41458" w:tentative="1">
      <w:start w:val="1"/>
      <w:numFmt w:val="decimal"/>
      <w:lvlText w:val="%7."/>
      <w:lvlJc w:val="left"/>
      <w:pPr>
        <w:tabs>
          <w:tab w:val="num" w:pos="5040"/>
        </w:tabs>
        <w:ind w:left="5040" w:hanging="360"/>
      </w:pPr>
      <w:rPr>
        <w:rFonts w:cs="Times New Roman"/>
      </w:rPr>
    </w:lvl>
    <w:lvl w:ilvl="7" w:tplc="B7A82236" w:tentative="1">
      <w:start w:val="1"/>
      <w:numFmt w:val="lowerLetter"/>
      <w:lvlText w:val="%8."/>
      <w:lvlJc w:val="left"/>
      <w:pPr>
        <w:tabs>
          <w:tab w:val="num" w:pos="5760"/>
        </w:tabs>
        <w:ind w:left="5760" w:hanging="360"/>
      </w:pPr>
      <w:rPr>
        <w:rFonts w:cs="Times New Roman"/>
      </w:rPr>
    </w:lvl>
    <w:lvl w:ilvl="8" w:tplc="CA46898C" w:tentative="1">
      <w:start w:val="1"/>
      <w:numFmt w:val="lowerRoman"/>
      <w:lvlText w:val="%9."/>
      <w:lvlJc w:val="right"/>
      <w:pPr>
        <w:tabs>
          <w:tab w:val="num" w:pos="6480"/>
        </w:tabs>
        <w:ind w:left="6480" w:hanging="180"/>
      </w:pPr>
      <w:rPr>
        <w:rFonts w:cs="Times New Roman"/>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TrackMove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07855"/>
    <w:rsid w:val="000030A5"/>
    <w:rsid w:val="00006682"/>
    <w:rsid w:val="00012037"/>
    <w:rsid w:val="00020183"/>
    <w:rsid w:val="000202C8"/>
    <w:rsid w:val="00021971"/>
    <w:rsid w:val="0002229B"/>
    <w:rsid w:val="00024629"/>
    <w:rsid w:val="00026DB7"/>
    <w:rsid w:val="00027159"/>
    <w:rsid w:val="00027E15"/>
    <w:rsid w:val="000321CF"/>
    <w:rsid w:val="00032829"/>
    <w:rsid w:val="0003680F"/>
    <w:rsid w:val="00041E8F"/>
    <w:rsid w:val="000518CC"/>
    <w:rsid w:val="00052904"/>
    <w:rsid w:val="00052E17"/>
    <w:rsid w:val="000708F6"/>
    <w:rsid w:val="00074D14"/>
    <w:rsid w:val="0007564E"/>
    <w:rsid w:val="000835C2"/>
    <w:rsid w:val="000869EF"/>
    <w:rsid w:val="00086B40"/>
    <w:rsid w:val="00087E0D"/>
    <w:rsid w:val="00094438"/>
    <w:rsid w:val="000A00BD"/>
    <w:rsid w:val="000B1D99"/>
    <w:rsid w:val="000B6EF6"/>
    <w:rsid w:val="000C56E6"/>
    <w:rsid w:val="000C6666"/>
    <w:rsid w:val="000C7725"/>
    <w:rsid w:val="000D110C"/>
    <w:rsid w:val="000D139F"/>
    <w:rsid w:val="000D33ED"/>
    <w:rsid w:val="000D5118"/>
    <w:rsid w:val="000D5713"/>
    <w:rsid w:val="000D7476"/>
    <w:rsid w:val="000D7CD2"/>
    <w:rsid w:val="000E1516"/>
    <w:rsid w:val="000E58E1"/>
    <w:rsid w:val="000F1542"/>
    <w:rsid w:val="000F291E"/>
    <w:rsid w:val="000F73F4"/>
    <w:rsid w:val="00100517"/>
    <w:rsid w:val="00107497"/>
    <w:rsid w:val="001110B4"/>
    <w:rsid w:val="00113F3E"/>
    <w:rsid w:val="00114B5C"/>
    <w:rsid w:val="001155B1"/>
    <w:rsid w:val="001160D6"/>
    <w:rsid w:val="00121B8A"/>
    <w:rsid w:val="00122640"/>
    <w:rsid w:val="001248A9"/>
    <w:rsid w:val="00133186"/>
    <w:rsid w:val="0013329A"/>
    <w:rsid w:val="001352BF"/>
    <w:rsid w:val="00135D3E"/>
    <w:rsid w:val="001366E3"/>
    <w:rsid w:val="0013677F"/>
    <w:rsid w:val="00137053"/>
    <w:rsid w:val="00142877"/>
    <w:rsid w:val="00142C53"/>
    <w:rsid w:val="0014307C"/>
    <w:rsid w:val="00154ED5"/>
    <w:rsid w:val="00155E16"/>
    <w:rsid w:val="00157B9B"/>
    <w:rsid w:val="001610A6"/>
    <w:rsid w:val="00163743"/>
    <w:rsid w:val="001749E0"/>
    <w:rsid w:val="00176594"/>
    <w:rsid w:val="00180813"/>
    <w:rsid w:val="00180DDA"/>
    <w:rsid w:val="001900C2"/>
    <w:rsid w:val="00191F20"/>
    <w:rsid w:val="001928E3"/>
    <w:rsid w:val="00192B20"/>
    <w:rsid w:val="001A1A8A"/>
    <w:rsid w:val="001A4935"/>
    <w:rsid w:val="001A4F05"/>
    <w:rsid w:val="001B1402"/>
    <w:rsid w:val="001B2AA1"/>
    <w:rsid w:val="001B40C2"/>
    <w:rsid w:val="001B5137"/>
    <w:rsid w:val="001B60EF"/>
    <w:rsid w:val="001C3D52"/>
    <w:rsid w:val="001C56C6"/>
    <w:rsid w:val="001D0CD0"/>
    <w:rsid w:val="001D4CAA"/>
    <w:rsid w:val="001E72FC"/>
    <w:rsid w:val="001F0B7D"/>
    <w:rsid w:val="001F1106"/>
    <w:rsid w:val="001F2528"/>
    <w:rsid w:val="00201240"/>
    <w:rsid w:val="00202E72"/>
    <w:rsid w:val="00203374"/>
    <w:rsid w:val="00203C65"/>
    <w:rsid w:val="00211D33"/>
    <w:rsid w:val="00220C1E"/>
    <w:rsid w:val="0022198E"/>
    <w:rsid w:val="00222E22"/>
    <w:rsid w:val="00223477"/>
    <w:rsid w:val="00224272"/>
    <w:rsid w:val="002243F3"/>
    <w:rsid w:val="002300D3"/>
    <w:rsid w:val="002350B0"/>
    <w:rsid w:val="00235FEA"/>
    <w:rsid w:val="00235FF1"/>
    <w:rsid w:val="00237B2C"/>
    <w:rsid w:val="00237BC1"/>
    <w:rsid w:val="0024217F"/>
    <w:rsid w:val="0024282F"/>
    <w:rsid w:val="00243ABA"/>
    <w:rsid w:val="00243ADB"/>
    <w:rsid w:val="00245F74"/>
    <w:rsid w:val="002632A2"/>
    <w:rsid w:val="00267545"/>
    <w:rsid w:val="00270B0B"/>
    <w:rsid w:val="0027354A"/>
    <w:rsid w:val="002766E3"/>
    <w:rsid w:val="0028006A"/>
    <w:rsid w:val="00280FCF"/>
    <w:rsid w:val="00283D55"/>
    <w:rsid w:val="0028594A"/>
    <w:rsid w:val="002865A3"/>
    <w:rsid w:val="002909A0"/>
    <w:rsid w:val="002963E9"/>
    <w:rsid w:val="002A4517"/>
    <w:rsid w:val="002A462A"/>
    <w:rsid w:val="002A6F77"/>
    <w:rsid w:val="002B048F"/>
    <w:rsid w:val="002B0B03"/>
    <w:rsid w:val="002B1D63"/>
    <w:rsid w:val="002B25C1"/>
    <w:rsid w:val="002B3347"/>
    <w:rsid w:val="002B7890"/>
    <w:rsid w:val="002C4601"/>
    <w:rsid w:val="002C626F"/>
    <w:rsid w:val="002C7570"/>
    <w:rsid w:val="002D00B1"/>
    <w:rsid w:val="002D2539"/>
    <w:rsid w:val="002D38D9"/>
    <w:rsid w:val="002D3B0F"/>
    <w:rsid w:val="002D4D53"/>
    <w:rsid w:val="002D5A4A"/>
    <w:rsid w:val="002E0A91"/>
    <w:rsid w:val="002E5B76"/>
    <w:rsid w:val="002E67FC"/>
    <w:rsid w:val="002F3BE6"/>
    <w:rsid w:val="003043AD"/>
    <w:rsid w:val="0030636F"/>
    <w:rsid w:val="00312198"/>
    <w:rsid w:val="003140DD"/>
    <w:rsid w:val="0033218F"/>
    <w:rsid w:val="003336B5"/>
    <w:rsid w:val="00333816"/>
    <w:rsid w:val="00335AA7"/>
    <w:rsid w:val="00335C60"/>
    <w:rsid w:val="003432F1"/>
    <w:rsid w:val="00351A81"/>
    <w:rsid w:val="00354AD7"/>
    <w:rsid w:val="00362260"/>
    <w:rsid w:val="00364735"/>
    <w:rsid w:val="00365FE4"/>
    <w:rsid w:val="00371715"/>
    <w:rsid w:val="00373952"/>
    <w:rsid w:val="003810B7"/>
    <w:rsid w:val="00383C18"/>
    <w:rsid w:val="00384291"/>
    <w:rsid w:val="0038534F"/>
    <w:rsid w:val="0038720C"/>
    <w:rsid w:val="00387901"/>
    <w:rsid w:val="00390F97"/>
    <w:rsid w:val="00391EF4"/>
    <w:rsid w:val="00396B08"/>
    <w:rsid w:val="003A21B4"/>
    <w:rsid w:val="003A690A"/>
    <w:rsid w:val="003B4CEE"/>
    <w:rsid w:val="003B5017"/>
    <w:rsid w:val="003B5130"/>
    <w:rsid w:val="003C0A90"/>
    <w:rsid w:val="003C0BF3"/>
    <w:rsid w:val="003C12FA"/>
    <w:rsid w:val="003C1367"/>
    <w:rsid w:val="003C6716"/>
    <w:rsid w:val="003C7022"/>
    <w:rsid w:val="003D56D0"/>
    <w:rsid w:val="003E294C"/>
    <w:rsid w:val="003E3DF6"/>
    <w:rsid w:val="003F0C79"/>
    <w:rsid w:val="003F1457"/>
    <w:rsid w:val="003F31E9"/>
    <w:rsid w:val="003F50DC"/>
    <w:rsid w:val="00405405"/>
    <w:rsid w:val="00405AC0"/>
    <w:rsid w:val="00412810"/>
    <w:rsid w:val="004146B4"/>
    <w:rsid w:val="004154B3"/>
    <w:rsid w:val="0041570B"/>
    <w:rsid w:val="0042319C"/>
    <w:rsid w:val="00435350"/>
    <w:rsid w:val="00437BF9"/>
    <w:rsid w:val="00441730"/>
    <w:rsid w:val="00444036"/>
    <w:rsid w:val="0044429E"/>
    <w:rsid w:val="00446954"/>
    <w:rsid w:val="00450CFA"/>
    <w:rsid w:val="00452548"/>
    <w:rsid w:val="00452F5C"/>
    <w:rsid w:val="00454768"/>
    <w:rsid w:val="00456D12"/>
    <w:rsid w:val="00460892"/>
    <w:rsid w:val="004624F3"/>
    <w:rsid w:val="00465D00"/>
    <w:rsid w:val="00466F03"/>
    <w:rsid w:val="004709F0"/>
    <w:rsid w:val="00470D25"/>
    <w:rsid w:val="00472409"/>
    <w:rsid w:val="0047381F"/>
    <w:rsid w:val="00475E60"/>
    <w:rsid w:val="004762A8"/>
    <w:rsid w:val="00477CAE"/>
    <w:rsid w:val="00481708"/>
    <w:rsid w:val="00481B6C"/>
    <w:rsid w:val="004821FF"/>
    <w:rsid w:val="00482D39"/>
    <w:rsid w:val="00483308"/>
    <w:rsid w:val="00484345"/>
    <w:rsid w:val="004849BF"/>
    <w:rsid w:val="004867CF"/>
    <w:rsid w:val="00495409"/>
    <w:rsid w:val="004A2956"/>
    <w:rsid w:val="004B124D"/>
    <w:rsid w:val="004B12F7"/>
    <w:rsid w:val="004B2B5F"/>
    <w:rsid w:val="004C05DC"/>
    <w:rsid w:val="004C2352"/>
    <w:rsid w:val="004D0035"/>
    <w:rsid w:val="004D6497"/>
    <w:rsid w:val="004D6BBD"/>
    <w:rsid w:val="004E68DA"/>
    <w:rsid w:val="004F1DD3"/>
    <w:rsid w:val="004F2098"/>
    <w:rsid w:val="004F7683"/>
    <w:rsid w:val="004F7859"/>
    <w:rsid w:val="00500E74"/>
    <w:rsid w:val="00501D4B"/>
    <w:rsid w:val="00507CEE"/>
    <w:rsid w:val="00520620"/>
    <w:rsid w:val="00521C7C"/>
    <w:rsid w:val="005234D5"/>
    <w:rsid w:val="00527139"/>
    <w:rsid w:val="005271C8"/>
    <w:rsid w:val="00527482"/>
    <w:rsid w:val="005279A7"/>
    <w:rsid w:val="00527A76"/>
    <w:rsid w:val="0053146D"/>
    <w:rsid w:val="00532120"/>
    <w:rsid w:val="00533655"/>
    <w:rsid w:val="005356F6"/>
    <w:rsid w:val="00542EB3"/>
    <w:rsid w:val="00543209"/>
    <w:rsid w:val="00550B58"/>
    <w:rsid w:val="0055245A"/>
    <w:rsid w:val="00554383"/>
    <w:rsid w:val="005569F1"/>
    <w:rsid w:val="00561193"/>
    <w:rsid w:val="00566B51"/>
    <w:rsid w:val="00573BCC"/>
    <w:rsid w:val="0058118A"/>
    <w:rsid w:val="00581A5E"/>
    <w:rsid w:val="00596E34"/>
    <w:rsid w:val="005976D8"/>
    <w:rsid w:val="00597E7B"/>
    <w:rsid w:val="005A1DA5"/>
    <w:rsid w:val="005A6678"/>
    <w:rsid w:val="005A6AEA"/>
    <w:rsid w:val="005B5D6A"/>
    <w:rsid w:val="005B7BFF"/>
    <w:rsid w:val="005C05A9"/>
    <w:rsid w:val="005C5C94"/>
    <w:rsid w:val="005D2847"/>
    <w:rsid w:val="005D4D4D"/>
    <w:rsid w:val="005D5021"/>
    <w:rsid w:val="005D7649"/>
    <w:rsid w:val="005E0BA8"/>
    <w:rsid w:val="005E6CFB"/>
    <w:rsid w:val="005F0CC8"/>
    <w:rsid w:val="00601FA5"/>
    <w:rsid w:val="00602617"/>
    <w:rsid w:val="006130A6"/>
    <w:rsid w:val="00614901"/>
    <w:rsid w:val="00622CB9"/>
    <w:rsid w:val="006263EA"/>
    <w:rsid w:val="00633574"/>
    <w:rsid w:val="00634A6C"/>
    <w:rsid w:val="00634DAC"/>
    <w:rsid w:val="006367C2"/>
    <w:rsid w:val="00642837"/>
    <w:rsid w:val="00645151"/>
    <w:rsid w:val="00646618"/>
    <w:rsid w:val="00650FDE"/>
    <w:rsid w:val="00653A10"/>
    <w:rsid w:val="00655466"/>
    <w:rsid w:val="006558C9"/>
    <w:rsid w:val="00663756"/>
    <w:rsid w:val="00664137"/>
    <w:rsid w:val="00667F9A"/>
    <w:rsid w:val="006700AD"/>
    <w:rsid w:val="006718CD"/>
    <w:rsid w:val="00671B85"/>
    <w:rsid w:val="00673BDC"/>
    <w:rsid w:val="0067496D"/>
    <w:rsid w:val="0067554B"/>
    <w:rsid w:val="006936A8"/>
    <w:rsid w:val="006A3251"/>
    <w:rsid w:val="006A4668"/>
    <w:rsid w:val="006C1263"/>
    <w:rsid w:val="006C2875"/>
    <w:rsid w:val="006C64A8"/>
    <w:rsid w:val="006D02C3"/>
    <w:rsid w:val="006D11B3"/>
    <w:rsid w:val="006D2298"/>
    <w:rsid w:val="006D2F46"/>
    <w:rsid w:val="006E0412"/>
    <w:rsid w:val="006E471D"/>
    <w:rsid w:val="006F1DAE"/>
    <w:rsid w:val="006F3FB7"/>
    <w:rsid w:val="006F6984"/>
    <w:rsid w:val="006F6A99"/>
    <w:rsid w:val="00707E6A"/>
    <w:rsid w:val="00713535"/>
    <w:rsid w:val="00713E20"/>
    <w:rsid w:val="007142D6"/>
    <w:rsid w:val="0071444E"/>
    <w:rsid w:val="007232BA"/>
    <w:rsid w:val="00741633"/>
    <w:rsid w:val="00746935"/>
    <w:rsid w:val="00747A6F"/>
    <w:rsid w:val="007502FE"/>
    <w:rsid w:val="007523C7"/>
    <w:rsid w:val="007532AF"/>
    <w:rsid w:val="0075375E"/>
    <w:rsid w:val="00754119"/>
    <w:rsid w:val="00757410"/>
    <w:rsid w:val="0076378C"/>
    <w:rsid w:val="007639E6"/>
    <w:rsid w:val="007661EC"/>
    <w:rsid w:val="007735A2"/>
    <w:rsid w:val="00782632"/>
    <w:rsid w:val="007A1272"/>
    <w:rsid w:val="007A2946"/>
    <w:rsid w:val="007B13BE"/>
    <w:rsid w:val="007B220C"/>
    <w:rsid w:val="007B509F"/>
    <w:rsid w:val="007C19D6"/>
    <w:rsid w:val="007C2829"/>
    <w:rsid w:val="007C571D"/>
    <w:rsid w:val="007C67B6"/>
    <w:rsid w:val="007D19BB"/>
    <w:rsid w:val="007D431C"/>
    <w:rsid w:val="007D4B23"/>
    <w:rsid w:val="007D4D7A"/>
    <w:rsid w:val="007D525B"/>
    <w:rsid w:val="007E01BD"/>
    <w:rsid w:val="007E5AB7"/>
    <w:rsid w:val="007E5D2B"/>
    <w:rsid w:val="007F4368"/>
    <w:rsid w:val="007F679B"/>
    <w:rsid w:val="00800083"/>
    <w:rsid w:val="00800807"/>
    <w:rsid w:val="008010DA"/>
    <w:rsid w:val="00801E60"/>
    <w:rsid w:val="0080798C"/>
    <w:rsid w:val="008106A3"/>
    <w:rsid w:val="00810D21"/>
    <w:rsid w:val="00815E85"/>
    <w:rsid w:val="008165F5"/>
    <w:rsid w:val="00822F10"/>
    <w:rsid w:val="00823994"/>
    <w:rsid w:val="008305B4"/>
    <w:rsid w:val="008337B5"/>
    <w:rsid w:val="00835BDC"/>
    <w:rsid w:val="008363DD"/>
    <w:rsid w:val="00837424"/>
    <w:rsid w:val="00842261"/>
    <w:rsid w:val="00843DFA"/>
    <w:rsid w:val="00843EE4"/>
    <w:rsid w:val="008466CB"/>
    <w:rsid w:val="00852666"/>
    <w:rsid w:val="008553DE"/>
    <w:rsid w:val="008622B1"/>
    <w:rsid w:val="00862CD5"/>
    <w:rsid w:val="00863F90"/>
    <w:rsid w:val="00870513"/>
    <w:rsid w:val="00872554"/>
    <w:rsid w:val="008973CA"/>
    <w:rsid w:val="008A0102"/>
    <w:rsid w:val="008A2ED8"/>
    <w:rsid w:val="008A5920"/>
    <w:rsid w:val="008A74D2"/>
    <w:rsid w:val="008B21B4"/>
    <w:rsid w:val="008C72EC"/>
    <w:rsid w:val="008D2D5C"/>
    <w:rsid w:val="008D4022"/>
    <w:rsid w:val="008D421A"/>
    <w:rsid w:val="008D4C4F"/>
    <w:rsid w:val="008D5813"/>
    <w:rsid w:val="008E0F76"/>
    <w:rsid w:val="008F1155"/>
    <w:rsid w:val="008F13FB"/>
    <w:rsid w:val="008F36A5"/>
    <w:rsid w:val="008F581B"/>
    <w:rsid w:val="008F7926"/>
    <w:rsid w:val="00902A78"/>
    <w:rsid w:val="00902CD9"/>
    <w:rsid w:val="00904EF2"/>
    <w:rsid w:val="00906E7C"/>
    <w:rsid w:val="0091149C"/>
    <w:rsid w:val="00916911"/>
    <w:rsid w:val="0092367B"/>
    <w:rsid w:val="00923BF1"/>
    <w:rsid w:val="0092505E"/>
    <w:rsid w:val="00925B74"/>
    <w:rsid w:val="00925DD1"/>
    <w:rsid w:val="009266A0"/>
    <w:rsid w:val="0093084A"/>
    <w:rsid w:val="00933E37"/>
    <w:rsid w:val="009354C9"/>
    <w:rsid w:val="009358AD"/>
    <w:rsid w:val="00936172"/>
    <w:rsid w:val="00936B01"/>
    <w:rsid w:val="00940DE8"/>
    <w:rsid w:val="0094567C"/>
    <w:rsid w:val="009603C1"/>
    <w:rsid w:val="00960441"/>
    <w:rsid w:val="00960FE9"/>
    <w:rsid w:val="00962CD4"/>
    <w:rsid w:val="0096640C"/>
    <w:rsid w:val="00972517"/>
    <w:rsid w:val="00974975"/>
    <w:rsid w:val="00976F25"/>
    <w:rsid w:val="00982995"/>
    <w:rsid w:val="009848B6"/>
    <w:rsid w:val="00985115"/>
    <w:rsid w:val="00993748"/>
    <w:rsid w:val="009A0048"/>
    <w:rsid w:val="009A02C2"/>
    <w:rsid w:val="009A047B"/>
    <w:rsid w:val="009A0F61"/>
    <w:rsid w:val="009A1A2C"/>
    <w:rsid w:val="009A5685"/>
    <w:rsid w:val="009A6AAD"/>
    <w:rsid w:val="009B1EAC"/>
    <w:rsid w:val="009C1A56"/>
    <w:rsid w:val="009C2BCB"/>
    <w:rsid w:val="009C50A2"/>
    <w:rsid w:val="009D2020"/>
    <w:rsid w:val="009D2B82"/>
    <w:rsid w:val="009D3C54"/>
    <w:rsid w:val="009D3CEA"/>
    <w:rsid w:val="009D402C"/>
    <w:rsid w:val="009D51D9"/>
    <w:rsid w:val="009D58A6"/>
    <w:rsid w:val="009E1141"/>
    <w:rsid w:val="009F25DA"/>
    <w:rsid w:val="009F27CA"/>
    <w:rsid w:val="00A04185"/>
    <w:rsid w:val="00A0557A"/>
    <w:rsid w:val="00A06749"/>
    <w:rsid w:val="00A11DE7"/>
    <w:rsid w:val="00A13CDB"/>
    <w:rsid w:val="00A17160"/>
    <w:rsid w:val="00A200CB"/>
    <w:rsid w:val="00A31050"/>
    <w:rsid w:val="00A31191"/>
    <w:rsid w:val="00A3137E"/>
    <w:rsid w:val="00A32CCA"/>
    <w:rsid w:val="00A34949"/>
    <w:rsid w:val="00A349D7"/>
    <w:rsid w:val="00A34B14"/>
    <w:rsid w:val="00A555F2"/>
    <w:rsid w:val="00A570B0"/>
    <w:rsid w:val="00A6044D"/>
    <w:rsid w:val="00A64CF3"/>
    <w:rsid w:val="00A6750C"/>
    <w:rsid w:val="00A72F14"/>
    <w:rsid w:val="00A76EBB"/>
    <w:rsid w:val="00A81660"/>
    <w:rsid w:val="00A84E11"/>
    <w:rsid w:val="00A876BB"/>
    <w:rsid w:val="00A93A88"/>
    <w:rsid w:val="00A94E78"/>
    <w:rsid w:val="00AA0D6B"/>
    <w:rsid w:val="00AA77BE"/>
    <w:rsid w:val="00AB1026"/>
    <w:rsid w:val="00AB3C4E"/>
    <w:rsid w:val="00AC15F7"/>
    <w:rsid w:val="00AC3013"/>
    <w:rsid w:val="00AC31FD"/>
    <w:rsid w:val="00AC43AB"/>
    <w:rsid w:val="00AC5B01"/>
    <w:rsid w:val="00AC7542"/>
    <w:rsid w:val="00AD0E28"/>
    <w:rsid w:val="00AD1090"/>
    <w:rsid w:val="00AE6D34"/>
    <w:rsid w:val="00AF162E"/>
    <w:rsid w:val="00B031B4"/>
    <w:rsid w:val="00B06857"/>
    <w:rsid w:val="00B07855"/>
    <w:rsid w:val="00B16660"/>
    <w:rsid w:val="00B21E80"/>
    <w:rsid w:val="00B22644"/>
    <w:rsid w:val="00B30007"/>
    <w:rsid w:val="00B30903"/>
    <w:rsid w:val="00B33C7A"/>
    <w:rsid w:val="00B33F2A"/>
    <w:rsid w:val="00B345F7"/>
    <w:rsid w:val="00B36E51"/>
    <w:rsid w:val="00B37178"/>
    <w:rsid w:val="00B37271"/>
    <w:rsid w:val="00B4063B"/>
    <w:rsid w:val="00B441FE"/>
    <w:rsid w:val="00B548C1"/>
    <w:rsid w:val="00B57269"/>
    <w:rsid w:val="00B6239E"/>
    <w:rsid w:val="00B649B7"/>
    <w:rsid w:val="00B725CD"/>
    <w:rsid w:val="00B73EED"/>
    <w:rsid w:val="00B7574F"/>
    <w:rsid w:val="00B7608C"/>
    <w:rsid w:val="00B82CBF"/>
    <w:rsid w:val="00B87078"/>
    <w:rsid w:val="00B87E83"/>
    <w:rsid w:val="00B912A2"/>
    <w:rsid w:val="00B92843"/>
    <w:rsid w:val="00BA0BCC"/>
    <w:rsid w:val="00BA4EC1"/>
    <w:rsid w:val="00BA672C"/>
    <w:rsid w:val="00BB1CCC"/>
    <w:rsid w:val="00BB3EA9"/>
    <w:rsid w:val="00BB706F"/>
    <w:rsid w:val="00BC3246"/>
    <w:rsid w:val="00BC37B3"/>
    <w:rsid w:val="00BC5C55"/>
    <w:rsid w:val="00BD1D9A"/>
    <w:rsid w:val="00BD3E99"/>
    <w:rsid w:val="00BE0D4E"/>
    <w:rsid w:val="00BE1FE1"/>
    <w:rsid w:val="00BE72FF"/>
    <w:rsid w:val="00BF0704"/>
    <w:rsid w:val="00BF1F00"/>
    <w:rsid w:val="00BF5568"/>
    <w:rsid w:val="00BF5C33"/>
    <w:rsid w:val="00BF63C8"/>
    <w:rsid w:val="00C0149D"/>
    <w:rsid w:val="00C01907"/>
    <w:rsid w:val="00C03913"/>
    <w:rsid w:val="00C067EE"/>
    <w:rsid w:val="00C06BC7"/>
    <w:rsid w:val="00C1096B"/>
    <w:rsid w:val="00C1130D"/>
    <w:rsid w:val="00C13A9E"/>
    <w:rsid w:val="00C21EA5"/>
    <w:rsid w:val="00C31583"/>
    <w:rsid w:val="00C32BDA"/>
    <w:rsid w:val="00C339CD"/>
    <w:rsid w:val="00C35477"/>
    <w:rsid w:val="00C376C4"/>
    <w:rsid w:val="00C510AC"/>
    <w:rsid w:val="00C6282D"/>
    <w:rsid w:val="00C63A02"/>
    <w:rsid w:val="00C64BDA"/>
    <w:rsid w:val="00C66FC3"/>
    <w:rsid w:val="00C71821"/>
    <w:rsid w:val="00C83D61"/>
    <w:rsid w:val="00C861E0"/>
    <w:rsid w:val="00CA172C"/>
    <w:rsid w:val="00CB522D"/>
    <w:rsid w:val="00CB6B2E"/>
    <w:rsid w:val="00CC3BDE"/>
    <w:rsid w:val="00CC4120"/>
    <w:rsid w:val="00CC501F"/>
    <w:rsid w:val="00CC7036"/>
    <w:rsid w:val="00CC7325"/>
    <w:rsid w:val="00CD590A"/>
    <w:rsid w:val="00CD617F"/>
    <w:rsid w:val="00CF7979"/>
    <w:rsid w:val="00D00AAB"/>
    <w:rsid w:val="00D0195B"/>
    <w:rsid w:val="00D0413E"/>
    <w:rsid w:val="00D04C4F"/>
    <w:rsid w:val="00D059CA"/>
    <w:rsid w:val="00D15EBA"/>
    <w:rsid w:val="00D161E2"/>
    <w:rsid w:val="00D235CE"/>
    <w:rsid w:val="00D23940"/>
    <w:rsid w:val="00D23BEC"/>
    <w:rsid w:val="00D24511"/>
    <w:rsid w:val="00D318CE"/>
    <w:rsid w:val="00D40208"/>
    <w:rsid w:val="00D4271F"/>
    <w:rsid w:val="00D463D6"/>
    <w:rsid w:val="00D51AE3"/>
    <w:rsid w:val="00D54E58"/>
    <w:rsid w:val="00D54FDE"/>
    <w:rsid w:val="00D55436"/>
    <w:rsid w:val="00D5550C"/>
    <w:rsid w:val="00D62478"/>
    <w:rsid w:val="00D634A3"/>
    <w:rsid w:val="00D67FA4"/>
    <w:rsid w:val="00D72D66"/>
    <w:rsid w:val="00D72DFF"/>
    <w:rsid w:val="00D7318F"/>
    <w:rsid w:val="00D741D2"/>
    <w:rsid w:val="00D7452A"/>
    <w:rsid w:val="00D776A2"/>
    <w:rsid w:val="00D811D6"/>
    <w:rsid w:val="00D82376"/>
    <w:rsid w:val="00D850EF"/>
    <w:rsid w:val="00D9254A"/>
    <w:rsid w:val="00D9307A"/>
    <w:rsid w:val="00DA5AC0"/>
    <w:rsid w:val="00DA7862"/>
    <w:rsid w:val="00DA7DB6"/>
    <w:rsid w:val="00DC2EB4"/>
    <w:rsid w:val="00DC564F"/>
    <w:rsid w:val="00DD124B"/>
    <w:rsid w:val="00DD3C0D"/>
    <w:rsid w:val="00DD4145"/>
    <w:rsid w:val="00DD49A5"/>
    <w:rsid w:val="00DD5753"/>
    <w:rsid w:val="00DE3102"/>
    <w:rsid w:val="00DE5DEE"/>
    <w:rsid w:val="00DE6DE8"/>
    <w:rsid w:val="00DE735B"/>
    <w:rsid w:val="00E00F84"/>
    <w:rsid w:val="00E045DB"/>
    <w:rsid w:val="00E077A1"/>
    <w:rsid w:val="00E118FE"/>
    <w:rsid w:val="00E11E61"/>
    <w:rsid w:val="00E11F8D"/>
    <w:rsid w:val="00E14059"/>
    <w:rsid w:val="00E17EF8"/>
    <w:rsid w:val="00E20452"/>
    <w:rsid w:val="00E22550"/>
    <w:rsid w:val="00E24146"/>
    <w:rsid w:val="00E24682"/>
    <w:rsid w:val="00E3293E"/>
    <w:rsid w:val="00E339F0"/>
    <w:rsid w:val="00E342F8"/>
    <w:rsid w:val="00E35987"/>
    <w:rsid w:val="00E41929"/>
    <w:rsid w:val="00E4213E"/>
    <w:rsid w:val="00E45030"/>
    <w:rsid w:val="00E45A90"/>
    <w:rsid w:val="00E50749"/>
    <w:rsid w:val="00E515A3"/>
    <w:rsid w:val="00E57CE4"/>
    <w:rsid w:val="00E6795F"/>
    <w:rsid w:val="00E70055"/>
    <w:rsid w:val="00E711E8"/>
    <w:rsid w:val="00E71A0F"/>
    <w:rsid w:val="00E751AF"/>
    <w:rsid w:val="00E767BE"/>
    <w:rsid w:val="00E8521C"/>
    <w:rsid w:val="00E874FD"/>
    <w:rsid w:val="00E932A9"/>
    <w:rsid w:val="00E938AA"/>
    <w:rsid w:val="00E958B6"/>
    <w:rsid w:val="00EA0B14"/>
    <w:rsid w:val="00EC1955"/>
    <w:rsid w:val="00EC1A3C"/>
    <w:rsid w:val="00EC42A2"/>
    <w:rsid w:val="00EC5FC9"/>
    <w:rsid w:val="00EC674F"/>
    <w:rsid w:val="00ED2C25"/>
    <w:rsid w:val="00ED4928"/>
    <w:rsid w:val="00EE2535"/>
    <w:rsid w:val="00EE356B"/>
    <w:rsid w:val="00EE512A"/>
    <w:rsid w:val="00EF0546"/>
    <w:rsid w:val="00EF061E"/>
    <w:rsid w:val="00EF06E3"/>
    <w:rsid w:val="00EF481E"/>
    <w:rsid w:val="00F04A00"/>
    <w:rsid w:val="00F053EB"/>
    <w:rsid w:val="00F05E24"/>
    <w:rsid w:val="00F067D8"/>
    <w:rsid w:val="00F12403"/>
    <w:rsid w:val="00F15361"/>
    <w:rsid w:val="00F16762"/>
    <w:rsid w:val="00F17E7E"/>
    <w:rsid w:val="00F20E54"/>
    <w:rsid w:val="00F21C7F"/>
    <w:rsid w:val="00F259C1"/>
    <w:rsid w:val="00F353F7"/>
    <w:rsid w:val="00F45146"/>
    <w:rsid w:val="00F50AEB"/>
    <w:rsid w:val="00F53B5C"/>
    <w:rsid w:val="00F5414E"/>
    <w:rsid w:val="00F617A0"/>
    <w:rsid w:val="00F67A3E"/>
    <w:rsid w:val="00F67B2A"/>
    <w:rsid w:val="00F711E9"/>
    <w:rsid w:val="00F747A2"/>
    <w:rsid w:val="00F7557C"/>
    <w:rsid w:val="00F81213"/>
    <w:rsid w:val="00F849A0"/>
    <w:rsid w:val="00F86BA8"/>
    <w:rsid w:val="00FA1201"/>
    <w:rsid w:val="00FA31C7"/>
    <w:rsid w:val="00FA4E06"/>
    <w:rsid w:val="00FA772D"/>
    <w:rsid w:val="00FB2529"/>
    <w:rsid w:val="00FB4809"/>
    <w:rsid w:val="00FD2D1E"/>
    <w:rsid w:val="00FD618C"/>
    <w:rsid w:val="00FD7183"/>
    <w:rsid w:val="00FD7871"/>
    <w:rsid w:val="00FE498D"/>
    <w:rsid w:val="00FE4B3B"/>
    <w:rsid w:val="00FE5F73"/>
    <w:rsid w:val="00FE6BD4"/>
    <w:rsid w:val="00FF103F"/>
    <w:rsid w:val="00FF2E95"/>
    <w:rsid w:val="00FF3BB5"/>
    <w:rsid w:val="00FF4C43"/>
    <w:rsid w:val="00FF628F"/>
    <w:rsid w:val="00FF7B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17EF8"/>
    <w:rPr>
      <w:sz w:val="22"/>
      <w:szCs w:val="22"/>
      <w:lang w:eastAsia="en-US"/>
    </w:rPr>
  </w:style>
  <w:style w:type="paragraph" w:styleId="berschrift1">
    <w:name w:val="heading 1"/>
    <w:basedOn w:val="Standard"/>
    <w:next w:val="Standard"/>
    <w:link w:val="berschrift1Zchn"/>
    <w:uiPriority w:val="9"/>
    <w:qFormat/>
    <w:rsid w:val="007D19BB"/>
    <w:pPr>
      <w:keepNext/>
      <w:spacing w:before="240" w:after="60"/>
      <w:outlineLvl w:val="0"/>
    </w:pPr>
    <w:rPr>
      <w:rFonts w:ascii="Arial" w:eastAsia="Times New Roman" w:hAnsi="Arial"/>
      <w:b/>
      <w:bCs/>
      <w:kern w:val="32"/>
      <w:szCs w:val="32"/>
    </w:rPr>
  </w:style>
  <w:style w:type="paragraph" w:styleId="berschrift2">
    <w:name w:val="heading 2"/>
    <w:basedOn w:val="Standard"/>
    <w:next w:val="Standard"/>
    <w:link w:val="berschrift2Zchn"/>
    <w:unhideWhenUsed/>
    <w:qFormat/>
    <w:rsid w:val="007D19BB"/>
    <w:pPr>
      <w:keepNext/>
      <w:spacing w:before="240" w:after="60"/>
      <w:outlineLvl w:val="1"/>
    </w:pPr>
    <w:rPr>
      <w:rFonts w:ascii="Arial" w:eastAsia="Times New Roman" w:hAnsi="Arial"/>
      <w:b/>
      <w:bCs/>
      <w:iCs/>
      <w:sz w:val="20"/>
      <w:szCs w:val="28"/>
    </w:rPr>
  </w:style>
  <w:style w:type="paragraph" w:styleId="berschrift3">
    <w:name w:val="heading 3"/>
    <w:basedOn w:val="Standard"/>
    <w:next w:val="Standard"/>
    <w:link w:val="berschrift3Zchn"/>
    <w:unhideWhenUsed/>
    <w:qFormat/>
    <w:rsid w:val="007D19BB"/>
    <w:pPr>
      <w:keepNext/>
      <w:spacing w:before="240" w:after="60"/>
      <w:outlineLvl w:val="2"/>
    </w:pPr>
    <w:rPr>
      <w:rFonts w:ascii="Arial" w:eastAsia="Times New Roman" w:hAnsi="Arial"/>
      <w:b/>
      <w:bCs/>
      <w:sz w:val="18"/>
      <w:szCs w:val="26"/>
    </w:rPr>
  </w:style>
  <w:style w:type="paragraph" w:styleId="berschrift4">
    <w:name w:val="heading 4"/>
    <w:basedOn w:val="Standard"/>
    <w:next w:val="Standard"/>
    <w:link w:val="berschrift4Zchn"/>
    <w:uiPriority w:val="9"/>
    <w:qFormat/>
    <w:rsid w:val="00C03913"/>
    <w:pPr>
      <w:keepNext/>
      <w:spacing w:before="240" w:after="60"/>
      <w:outlineLvl w:val="3"/>
    </w:pPr>
    <w:rPr>
      <w:rFonts w:ascii="Times New Roman" w:eastAsia="Times New Roman" w:hAnsi="Times New Roman"/>
      <w:b/>
      <w:bCs/>
      <w:sz w:val="28"/>
      <w:szCs w:val="28"/>
      <w:lang w:eastAsia="de-DE"/>
    </w:rPr>
  </w:style>
  <w:style w:type="paragraph" w:styleId="berschrift5">
    <w:name w:val="heading 5"/>
    <w:basedOn w:val="Standard"/>
    <w:next w:val="Standard"/>
    <w:link w:val="berschrift5Zchn"/>
    <w:uiPriority w:val="9"/>
    <w:qFormat/>
    <w:rsid w:val="00C03913"/>
    <w:pPr>
      <w:spacing w:before="240" w:after="60"/>
      <w:outlineLvl w:val="4"/>
    </w:pPr>
    <w:rPr>
      <w:rFonts w:ascii="Arial" w:eastAsia="Times New Roman" w:hAnsi="Arial"/>
      <w:b/>
      <w:bCs/>
      <w:i/>
      <w:iCs/>
      <w:sz w:val="26"/>
      <w:szCs w:val="26"/>
      <w:lang w:eastAsia="de-DE"/>
    </w:rPr>
  </w:style>
  <w:style w:type="paragraph" w:styleId="berschrift6">
    <w:name w:val="heading 6"/>
    <w:basedOn w:val="Standard"/>
    <w:next w:val="Standard"/>
    <w:link w:val="berschrift6Zchn"/>
    <w:uiPriority w:val="9"/>
    <w:qFormat/>
    <w:rsid w:val="00C03913"/>
    <w:pPr>
      <w:spacing w:before="240" w:after="60"/>
      <w:outlineLvl w:val="5"/>
    </w:pPr>
    <w:rPr>
      <w:rFonts w:ascii="Times New Roman" w:eastAsia="Times New Roman" w:hAnsi="Times New Roman"/>
      <w:b/>
      <w:bCs/>
      <w:lang w:eastAsia="de-DE"/>
    </w:rPr>
  </w:style>
  <w:style w:type="paragraph" w:styleId="berschrift7">
    <w:name w:val="heading 7"/>
    <w:basedOn w:val="Standard"/>
    <w:next w:val="Standard"/>
    <w:link w:val="berschrift7Zchn"/>
    <w:uiPriority w:val="9"/>
    <w:qFormat/>
    <w:rsid w:val="00C03913"/>
    <w:pPr>
      <w:spacing w:before="240" w:after="60"/>
      <w:outlineLvl w:val="6"/>
    </w:pPr>
    <w:rPr>
      <w:rFonts w:ascii="Times New Roman" w:eastAsia="Times New Roman" w:hAnsi="Times New Roman"/>
      <w:sz w:val="24"/>
      <w:szCs w:val="24"/>
      <w:lang w:eastAsia="de-DE"/>
    </w:rPr>
  </w:style>
  <w:style w:type="paragraph" w:styleId="berschrift8">
    <w:name w:val="heading 8"/>
    <w:basedOn w:val="Standard"/>
    <w:next w:val="Standard"/>
    <w:link w:val="berschrift8Zchn"/>
    <w:uiPriority w:val="9"/>
    <w:qFormat/>
    <w:rsid w:val="00C03913"/>
    <w:pPr>
      <w:spacing w:before="240" w:after="60"/>
      <w:outlineLvl w:val="7"/>
    </w:pPr>
    <w:rPr>
      <w:rFonts w:ascii="Times New Roman" w:eastAsia="Times New Roman" w:hAnsi="Times New Roman"/>
      <w:i/>
      <w:iCs/>
      <w:sz w:val="24"/>
      <w:szCs w:val="24"/>
      <w:lang w:eastAsia="de-DE"/>
    </w:rPr>
  </w:style>
  <w:style w:type="paragraph" w:styleId="berschrift9">
    <w:name w:val="heading 9"/>
    <w:basedOn w:val="Standard"/>
    <w:next w:val="Standard"/>
    <w:link w:val="berschrift9Zchn"/>
    <w:uiPriority w:val="9"/>
    <w:qFormat/>
    <w:rsid w:val="00C03913"/>
    <w:pPr>
      <w:spacing w:before="240" w:after="60"/>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D19BB"/>
    <w:rPr>
      <w:rFonts w:ascii="Arial" w:eastAsia="Times New Roman" w:hAnsi="Arial" w:cs="Times New Roman"/>
      <w:b/>
      <w:bCs/>
      <w:kern w:val="32"/>
      <w:sz w:val="22"/>
      <w:szCs w:val="32"/>
      <w:lang w:eastAsia="en-US"/>
    </w:rPr>
  </w:style>
  <w:style w:type="character" w:customStyle="1" w:styleId="berschrift2Zchn">
    <w:name w:val="Überschrift 2 Zchn"/>
    <w:link w:val="berschrift2"/>
    <w:uiPriority w:val="9"/>
    <w:rsid w:val="007D19BB"/>
    <w:rPr>
      <w:rFonts w:ascii="Arial" w:eastAsia="Times New Roman" w:hAnsi="Arial" w:cs="Times New Roman"/>
      <w:b/>
      <w:bCs/>
      <w:iCs/>
      <w:szCs w:val="28"/>
      <w:lang w:eastAsia="en-US"/>
    </w:rPr>
  </w:style>
  <w:style w:type="character" w:customStyle="1" w:styleId="berschrift3Zchn">
    <w:name w:val="Überschrift 3 Zchn"/>
    <w:link w:val="berschrift3"/>
    <w:uiPriority w:val="9"/>
    <w:rsid w:val="007D19BB"/>
    <w:rPr>
      <w:rFonts w:ascii="Arial" w:eastAsia="Times New Roman" w:hAnsi="Arial" w:cs="Times New Roman"/>
      <w:b/>
      <w:bCs/>
      <w:sz w:val="18"/>
      <w:szCs w:val="26"/>
      <w:lang w:eastAsia="en-US"/>
    </w:rPr>
  </w:style>
  <w:style w:type="character" w:customStyle="1" w:styleId="berschrift4Zchn">
    <w:name w:val="Überschrift 4 Zchn"/>
    <w:link w:val="berschrift4"/>
    <w:uiPriority w:val="9"/>
    <w:rsid w:val="00C03913"/>
    <w:rPr>
      <w:rFonts w:ascii="Times New Roman" w:eastAsia="Times New Roman" w:hAnsi="Times New Roman"/>
      <w:b/>
      <w:bCs/>
      <w:sz w:val="28"/>
      <w:szCs w:val="28"/>
    </w:rPr>
  </w:style>
  <w:style w:type="character" w:customStyle="1" w:styleId="berschrift5Zchn">
    <w:name w:val="Überschrift 5 Zchn"/>
    <w:link w:val="berschrift5"/>
    <w:uiPriority w:val="9"/>
    <w:rsid w:val="00C03913"/>
    <w:rPr>
      <w:rFonts w:ascii="Arial" w:eastAsia="Times New Roman" w:hAnsi="Arial"/>
      <w:b/>
      <w:bCs/>
      <w:i/>
      <w:iCs/>
      <w:sz w:val="26"/>
      <w:szCs w:val="26"/>
    </w:rPr>
  </w:style>
  <w:style w:type="character" w:customStyle="1" w:styleId="berschrift6Zchn">
    <w:name w:val="Überschrift 6 Zchn"/>
    <w:link w:val="berschrift6"/>
    <w:uiPriority w:val="9"/>
    <w:rsid w:val="00C03913"/>
    <w:rPr>
      <w:rFonts w:ascii="Times New Roman" w:eastAsia="Times New Roman" w:hAnsi="Times New Roman"/>
      <w:b/>
      <w:bCs/>
      <w:sz w:val="22"/>
      <w:szCs w:val="22"/>
    </w:rPr>
  </w:style>
  <w:style w:type="character" w:customStyle="1" w:styleId="berschrift7Zchn">
    <w:name w:val="Überschrift 7 Zchn"/>
    <w:link w:val="berschrift7"/>
    <w:uiPriority w:val="9"/>
    <w:rsid w:val="00C03913"/>
    <w:rPr>
      <w:rFonts w:ascii="Times New Roman" w:eastAsia="Times New Roman" w:hAnsi="Times New Roman"/>
      <w:sz w:val="24"/>
      <w:szCs w:val="24"/>
    </w:rPr>
  </w:style>
  <w:style w:type="character" w:customStyle="1" w:styleId="berschrift8Zchn">
    <w:name w:val="Überschrift 8 Zchn"/>
    <w:link w:val="berschrift8"/>
    <w:uiPriority w:val="9"/>
    <w:rsid w:val="00C03913"/>
    <w:rPr>
      <w:rFonts w:ascii="Times New Roman" w:eastAsia="Times New Roman" w:hAnsi="Times New Roman"/>
      <w:i/>
      <w:iCs/>
      <w:sz w:val="24"/>
      <w:szCs w:val="24"/>
    </w:rPr>
  </w:style>
  <w:style w:type="character" w:customStyle="1" w:styleId="berschrift9Zchn">
    <w:name w:val="Überschrift 9 Zchn"/>
    <w:link w:val="berschrift9"/>
    <w:uiPriority w:val="9"/>
    <w:rsid w:val="00C03913"/>
    <w:rPr>
      <w:rFonts w:ascii="Arial" w:eastAsia="Times New Roman" w:hAnsi="Arial" w:cs="Arial"/>
      <w:sz w:val="22"/>
      <w:szCs w:val="22"/>
    </w:rPr>
  </w:style>
  <w:style w:type="table" w:styleId="Tabellenraster">
    <w:name w:val="Table Grid"/>
    <w:basedOn w:val="NormaleTabelle"/>
    <w:uiPriority w:val="59"/>
    <w:rsid w:val="00B0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BF5C33"/>
    <w:pPr>
      <w:tabs>
        <w:tab w:val="center" w:pos="4536"/>
        <w:tab w:val="right" w:pos="9072"/>
      </w:tabs>
    </w:pPr>
  </w:style>
  <w:style w:type="character" w:customStyle="1" w:styleId="KopfzeileZchn">
    <w:name w:val="Kopfzeile Zchn"/>
    <w:link w:val="Kopfzeile"/>
    <w:uiPriority w:val="99"/>
    <w:rsid w:val="00BF5C33"/>
    <w:rPr>
      <w:sz w:val="22"/>
      <w:szCs w:val="22"/>
      <w:lang w:eastAsia="en-US"/>
    </w:rPr>
  </w:style>
  <w:style w:type="paragraph" w:styleId="Fuzeile">
    <w:name w:val="footer"/>
    <w:basedOn w:val="Standard"/>
    <w:link w:val="FuzeileZchn"/>
    <w:uiPriority w:val="99"/>
    <w:unhideWhenUsed/>
    <w:rsid w:val="00BF5C33"/>
    <w:pPr>
      <w:tabs>
        <w:tab w:val="center" w:pos="4536"/>
        <w:tab w:val="right" w:pos="9072"/>
      </w:tabs>
    </w:pPr>
  </w:style>
  <w:style w:type="character" w:customStyle="1" w:styleId="FuzeileZchn">
    <w:name w:val="Fußzeile Zchn"/>
    <w:link w:val="Fuzeile"/>
    <w:uiPriority w:val="99"/>
    <w:rsid w:val="00BF5C33"/>
    <w:rPr>
      <w:sz w:val="22"/>
      <w:szCs w:val="22"/>
      <w:lang w:eastAsia="en-US"/>
    </w:rPr>
  </w:style>
  <w:style w:type="paragraph" w:styleId="Inhaltsverzeichnisberschrift">
    <w:name w:val="TOC Heading"/>
    <w:basedOn w:val="berschrift1"/>
    <w:next w:val="Standard"/>
    <w:uiPriority w:val="39"/>
    <w:semiHidden/>
    <w:unhideWhenUsed/>
    <w:qFormat/>
    <w:rsid w:val="00870513"/>
    <w:pPr>
      <w:keepLines/>
      <w:spacing w:before="480" w:after="0"/>
      <w:outlineLvl w:val="9"/>
    </w:pPr>
    <w:rPr>
      <w:rFonts w:ascii="Cambria" w:hAnsi="Cambria"/>
      <w:color w:val="365F91"/>
      <w:kern w:val="0"/>
      <w:sz w:val="28"/>
      <w:szCs w:val="28"/>
      <w:lang w:eastAsia="de-DE"/>
    </w:rPr>
  </w:style>
  <w:style w:type="paragraph" w:styleId="Verzeichnis1">
    <w:name w:val="toc 1"/>
    <w:basedOn w:val="Standard"/>
    <w:next w:val="Standard"/>
    <w:autoRedefine/>
    <w:uiPriority w:val="39"/>
    <w:unhideWhenUsed/>
    <w:rsid w:val="007C2829"/>
    <w:pPr>
      <w:tabs>
        <w:tab w:val="left" w:pos="709"/>
        <w:tab w:val="right" w:leader="dot" w:pos="9498"/>
      </w:tabs>
      <w:ind w:left="709" w:hanging="709"/>
    </w:pPr>
  </w:style>
  <w:style w:type="paragraph" w:styleId="Verzeichnis2">
    <w:name w:val="toc 2"/>
    <w:basedOn w:val="Standard"/>
    <w:next w:val="Standard"/>
    <w:autoRedefine/>
    <w:uiPriority w:val="39"/>
    <w:unhideWhenUsed/>
    <w:rsid w:val="00596E34"/>
    <w:pPr>
      <w:tabs>
        <w:tab w:val="left" w:pos="709"/>
        <w:tab w:val="right" w:leader="dot" w:pos="9498"/>
      </w:tabs>
      <w:ind w:left="709" w:right="-850" w:hanging="709"/>
    </w:pPr>
  </w:style>
  <w:style w:type="paragraph" w:styleId="Verzeichnis3">
    <w:name w:val="toc 3"/>
    <w:basedOn w:val="Standard"/>
    <w:next w:val="Standard"/>
    <w:autoRedefine/>
    <w:uiPriority w:val="39"/>
    <w:unhideWhenUsed/>
    <w:rsid w:val="00596E34"/>
    <w:pPr>
      <w:tabs>
        <w:tab w:val="left" w:pos="709"/>
        <w:tab w:val="right" w:leader="dot" w:pos="9498"/>
      </w:tabs>
      <w:ind w:left="709" w:right="-1134" w:hanging="709"/>
    </w:pPr>
  </w:style>
  <w:style w:type="character" w:styleId="Hyperlink">
    <w:name w:val="Hyperlink"/>
    <w:uiPriority w:val="99"/>
    <w:unhideWhenUsed/>
    <w:rsid w:val="00870513"/>
    <w:rPr>
      <w:color w:val="0000FF"/>
      <w:u w:val="single"/>
    </w:rPr>
  </w:style>
  <w:style w:type="paragraph" w:styleId="Sprechblasentext">
    <w:name w:val="Balloon Text"/>
    <w:basedOn w:val="Standard"/>
    <w:link w:val="SprechblasentextZchn"/>
    <w:uiPriority w:val="99"/>
    <w:semiHidden/>
    <w:unhideWhenUsed/>
    <w:rsid w:val="00484345"/>
    <w:rPr>
      <w:rFonts w:ascii="Tahoma" w:hAnsi="Tahoma" w:cs="Tahoma"/>
      <w:sz w:val="16"/>
      <w:szCs w:val="16"/>
    </w:rPr>
  </w:style>
  <w:style w:type="character" w:customStyle="1" w:styleId="SprechblasentextZchn">
    <w:name w:val="Sprechblasentext Zchn"/>
    <w:link w:val="Sprechblasentext"/>
    <w:uiPriority w:val="99"/>
    <w:semiHidden/>
    <w:rsid w:val="00484345"/>
    <w:rPr>
      <w:rFonts w:ascii="Tahoma" w:hAnsi="Tahoma" w:cs="Tahoma"/>
      <w:sz w:val="16"/>
      <w:szCs w:val="16"/>
      <w:lang w:eastAsia="en-US"/>
    </w:rPr>
  </w:style>
  <w:style w:type="paragraph" w:styleId="Listenabsatz">
    <w:name w:val="List Paragraph"/>
    <w:basedOn w:val="Standard"/>
    <w:uiPriority w:val="34"/>
    <w:qFormat/>
    <w:rsid w:val="004624F3"/>
    <w:pPr>
      <w:ind w:left="708"/>
    </w:pPr>
  </w:style>
  <w:style w:type="paragraph" w:styleId="Textkrper">
    <w:name w:val="Body Text"/>
    <w:basedOn w:val="Standard"/>
    <w:link w:val="TextkrperZchn"/>
    <w:unhideWhenUsed/>
    <w:rsid w:val="002E0A91"/>
    <w:pPr>
      <w:spacing w:after="120"/>
    </w:pPr>
  </w:style>
  <w:style w:type="character" w:customStyle="1" w:styleId="TextkrperZchn">
    <w:name w:val="Textkörper Zchn"/>
    <w:link w:val="Textkrper"/>
    <w:uiPriority w:val="99"/>
    <w:rsid w:val="002E0A91"/>
    <w:rPr>
      <w:sz w:val="22"/>
      <w:szCs w:val="22"/>
      <w:lang w:eastAsia="en-US"/>
    </w:rPr>
  </w:style>
  <w:style w:type="paragraph" w:customStyle="1" w:styleId="wahlberschrift2">
    <w:name w:val="wahlüberschrift2"/>
    <w:basedOn w:val="Standard"/>
    <w:autoRedefine/>
    <w:rsid w:val="00747A6F"/>
    <w:pPr>
      <w:tabs>
        <w:tab w:val="left" w:pos="397"/>
      </w:tabs>
      <w:ind w:left="397" w:hanging="397"/>
      <w:jc w:val="both"/>
    </w:pPr>
    <w:rPr>
      <w:rFonts w:ascii="Arial" w:eastAsia="Times New Roman" w:hAnsi="Arial"/>
      <w:b/>
      <w:sz w:val="20"/>
      <w:szCs w:val="20"/>
      <w:lang w:eastAsia="de-DE"/>
    </w:rPr>
  </w:style>
  <w:style w:type="paragraph" w:customStyle="1" w:styleId="wahlberschrift3">
    <w:name w:val="wahlüberschrift3"/>
    <w:basedOn w:val="Standard"/>
    <w:autoRedefine/>
    <w:rsid w:val="00747A6F"/>
    <w:pPr>
      <w:tabs>
        <w:tab w:val="left" w:pos="284"/>
      </w:tabs>
      <w:ind w:left="284" w:hanging="284"/>
      <w:jc w:val="both"/>
    </w:pPr>
    <w:rPr>
      <w:rFonts w:ascii="Arial" w:eastAsia="Times New Roman" w:hAnsi="Arial"/>
      <w:b/>
      <w:sz w:val="16"/>
      <w:szCs w:val="20"/>
      <w:lang w:eastAsia="de-DE"/>
    </w:rPr>
  </w:style>
  <w:style w:type="paragraph" w:customStyle="1" w:styleId="wahlberschrift1">
    <w:name w:val="wahlüberschrift1"/>
    <w:basedOn w:val="Standard"/>
    <w:autoRedefine/>
    <w:rsid w:val="001F0B7D"/>
    <w:pPr>
      <w:tabs>
        <w:tab w:val="left" w:pos="397"/>
        <w:tab w:val="right" w:pos="4253"/>
      </w:tabs>
      <w:ind w:left="397" w:hanging="397"/>
      <w:jc w:val="both"/>
    </w:pPr>
    <w:rPr>
      <w:rFonts w:ascii="Arial" w:eastAsia="Times New Roman" w:hAnsi="Arial"/>
      <w:b/>
      <w:noProof/>
      <w:sz w:val="24"/>
      <w:szCs w:val="20"/>
      <w:lang w:eastAsia="de-DE"/>
    </w:rPr>
  </w:style>
  <w:style w:type="paragraph" w:styleId="Textkrper-Zeileneinzug">
    <w:name w:val="Body Text Indent"/>
    <w:basedOn w:val="Standard"/>
    <w:link w:val="Textkrper-ZeileneinzugZchn"/>
    <w:unhideWhenUsed/>
    <w:rsid w:val="002D5A4A"/>
    <w:pPr>
      <w:spacing w:after="120"/>
      <w:ind w:left="283"/>
    </w:pPr>
  </w:style>
  <w:style w:type="character" w:customStyle="1" w:styleId="Textkrper-ZeileneinzugZchn">
    <w:name w:val="Textkörper-Zeileneinzug Zchn"/>
    <w:link w:val="Textkrper-Zeileneinzug"/>
    <w:uiPriority w:val="99"/>
    <w:semiHidden/>
    <w:rsid w:val="002D5A4A"/>
    <w:rPr>
      <w:sz w:val="22"/>
      <w:szCs w:val="22"/>
      <w:lang w:eastAsia="en-US"/>
    </w:rPr>
  </w:style>
  <w:style w:type="paragraph" w:styleId="Textkrper-Einzug2">
    <w:name w:val="Body Text Indent 2"/>
    <w:basedOn w:val="Standard"/>
    <w:link w:val="Textkrper-Einzug2Zchn"/>
    <w:unhideWhenUsed/>
    <w:rsid w:val="00C03913"/>
    <w:pPr>
      <w:spacing w:after="120" w:line="480" w:lineRule="auto"/>
      <w:ind w:left="283"/>
    </w:pPr>
  </w:style>
  <w:style w:type="character" w:customStyle="1" w:styleId="Textkrper-Einzug2Zchn">
    <w:name w:val="Textkörper-Einzug 2 Zchn"/>
    <w:link w:val="Textkrper-Einzug2"/>
    <w:uiPriority w:val="99"/>
    <w:rsid w:val="00C03913"/>
    <w:rPr>
      <w:sz w:val="22"/>
      <w:szCs w:val="22"/>
      <w:lang w:eastAsia="en-US"/>
    </w:rPr>
  </w:style>
  <w:style w:type="paragraph" w:styleId="Textkrper3">
    <w:name w:val="Body Text 3"/>
    <w:basedOn w:val="Standard"/>
    <w:link w:val="Textkrper3Zchn"/>
    <w:unhideWhenUsed/>
    <w:rsid w:val="00C03913"/>
    <w:pPr>
      <w:spacing w:after="120"/>
    </w:pPr>
    <w:rPr>
      <w:sz w:val="16"/>
      <w:szCs w:val="16"/>
    </w:rPr>
  </w:style>
  <w:style w:type="character" w:customStyle="1" w:styleId="Textkrper3Zchn">
    <w:name w:val="Textkörper 3 Zchn"/>
    <w:link w:val="Textkrper3"/>
    <w:uiPriority w:val="99"/>
    <w:semiHidden/>
    <w:rsid w:val="00C03913"/>
    <w:rPr>
      <w:sz w:val="16"/>
      <w:szCs w:val="16"/>
      <w:lang w:eastAsia="en-US"/>
    </w:rPr>
  </w:style>
  <w:style w:type="character" w:styleId="Seitenzahl">
    <w:name w:val="page number"/>
    <w:rsid w:val="00C03913"/>
    <w:rPr>
      <w:rFonts w:cs="Times New Roman"/>
    </w:rPr>
  </w:style>
  <w:style w:type="paragraph" w:styleId="Textkrper-Einzug3">
    <w:name w:val="Body Text Indent 3"/>
    <w:basedOn w:val="Standard"/>
    <w:link w:val="Textkrper-Einzug3Zchn"/>
    <w:rsid w:val="00C03913"/>
    <w:pPr>
      <w:keepNext/>
      <w:spacing w:after="240"/>
      <w:ind w:left="170" w:hanging="170"/>
    </w:pPr>
    <w:rPr>
      <w:rFonts w:ascii="Arial" w:eastAsia="Times New Roman" w:hAnsi="Arial"/>
      <w:b/>
      <w:sz w:val="16"/>
      <w:szCs w:val="20"/>
      <w:lang w:eastAsia="de-DE"/>
    </w:rPr>
  </w:style>
  <w:style w:type="character" w:customStyle="1" w:styleId="Textkrper-Einzug3Zchn">
    <w:name w:val="Textkörper-Einzug 3 Zchn"/>
    <w:link w:val="Textkrper-Einzug3"/>
    <w:uiPriority w:val="99"/>
    <w:rsid w:val="00C03913"/>
    <w:rPr>
      <w:rFonts w:ascii="Arial" w:eastAsia="Times New Roman" w:hAnsi="Arial"/>
      <w:b/>
      <w:sz w:val="16"/>
    </w:rPr>
  </w:style>
  <w:style w:type="paragraph" w:styleId="Textkrper2">
    <w:name w:val="Body Text 2"/>
    <w:basedOn w:val="Standard"/>
    <w:link w:val="Textkrper2Zchn"/>
    <w:rsid w:val="00C03913"/>
    <w:pPr>
      <w:spacing w:after="240"/>
    </w:pPr>
    <w:rPr>
      <w:rFonts w:ascii="Arial" w:eastAsia="Times New Roman" w:hAnsi="Arial"/>
      <w:b/>
      <w:sz w:val="16"/>
      <w:szCs w:val="20"/>
      <w:lang w:eastAsia="de-DE"/>
    </w:rPr>
  </w:style>
  <w:style w:type="character" w:customStyle="1" w:styleId="Textkrper2Zchn">
    <w:name w:val="Textkörper 2 Zchn"/>
    <w:link w:val="Textkrper2"/>
    <w:uiPriority w:val="99"/>
    <w:rsid w:val="00C03913"/>
    <w:rPr>
      <w:rFonts w:ascii="Arial" w:eastAsia="Times New Roman" w:hAnsi="Arial"/>
      <w:b/>
      <w:sz w:val="16"/>
    </w:rPr>
  </w:style>
  <w:style w:type="paragraph" w:customStyle="1" w:styleId="WA1S1">
    <w:name w:val="WA1 ÜS 1"/>
    <w:basedOn w:val="Standard"/>
    <w:next w:val="WA1S2"/>
    <w:autoRedefine/>
    <w:rsid w:val="00C03913"/>
    <w:pPr>
      <w:numPr>
        <w:numId w:val="1"/>
      </w:numPr>
      <w:tabs>
        <w:tab w:val="clear" w:pos="720"/>
        <w:tab w:val="num" w:pos="426"/>
      </w:tabs>
      <w:spacing w:before="240" w:after="240"/>
      <w:ind w:left="426" w:hanging="426"/>
      <w:outlineLvl w:val="0"/>
    </w:pPr>
    <w:rPr>
      <w:rFonts w:ascii="Arial" w:eastAsia="Times New Roman" w:hAnsi="Arial"/>
      <w:b/>
      <w:sz w:val="24"/>
      <w:szCs w:val="20"/>
      <w:lang w:eastAsia="de-DE"/>
    </w:rPr>
  </w:style>
  <w:style w:type="paragraph" w:customStyle="1" w:styleId="WA1S2">
    <w:name w:val="WA1 ÜS 2"/>
    <w:basedOn w:val="Textkrper-Zeileneinzug"/>
    <w:autoRedefine/>
    <w:rsid w:val="00C03913"/>
    <w:pPr>
      <w:numPr>
        <w:ilvl w:val="1"/>
        <w:numId w:val="1"/>
      </w:numPr>
      <w:tabs>
        <w:tab w:val="clear" w:pos="1800"/>
        <w:tab w:val="left" w:pos="426"/>
      </w:tabs>
      <w:spacing w:before="240" w:after="240"/>
      <w:ind w:left="426" w:hanging="426"/>
      <w:jc w:val="both"/>
      <w:outlineLvl w:val="1"/>
    </w:pPr>
    <w:rPr>
      <w:rFonts w:ascii="Arial" w:eastAsia="Times New Roman" w:hAnsi="Arial"/>
      <w:b/>
      <w:sz w:val="20"/>
      <w:szCs w:val="20"/>
      <w:lang w:eastAsia="de-DE"/>
    </w:rPr>
  </w:style>
  <w:style w:type="paragraph" w:customStyle="1" w:styleId="WA1S3">
    <w:name w:val="WA1 ÜS 3"/>
    <w:basedOn w:val="Standard"/>
    <w:autoRedefine/>
    <w:rsid w:val="00C03913"/>
    <w:pPr>
      <w:numPr>
        <w:ilvl w:val="2"/>
        <w:numId w:val="1"/>
      </w:numPr>
      <w:tabs>
        <w:tab w:val="clear" w:pos="2340"/>
        <w:tab w:val="num" w:pos="284"/>
      </w:tabs>
      <w:spacing w:before="240" w:after="120"/>
      <w:ind w:left="284" w:hanging="284"/>
      <w:jc w:val="both"/>
      <w:outlineLvl w:val="2"/>
    </w:pPr>
    <w:rPr>
      <w:rFonts w:ascii="Arial" w:eastAsia="Times New Roman" w:hAnsi="Arial"/>
      <w:b/>
      <w:sz w:val="18"/>
      <w:szCs w:val="20"/>
      <w:lang w:eastAsia="de-DE"/>
    </w:rPr>
  </w:style>
  <w:style w:type="paragraph" w:styleId="Titel">
    <w:name w:val="Title"/>
    <w:basedOn w:val="Standard"/>
    <w:link w:val="TitelZchn"/>
    <w:qFormat/>
    <w:rsid w:val="00C03913"/>
    <w:pPr>
      <w:spacing w:after="240"/>
      <w:jc w:val="center"/>
    </w:pPr>
    <w:rPr>
      <w:rFonts w:ascii="Arial" w:eastAsia="Times New Roman" w:hAnsi="Arial"/>
      <w:b/>
      <w:sz w:val="36"/>
      <w:szCs w:val="20"/>
      <w:lang w:eastAsia="de-DE"/>
    </w:rPr>
  </w:style>
  <w:style w:type="character" w:customStyle="1" w:styleId="TitelZchn">
    <w:name w:val="Titel Zchn"/>
    <w:link w:val="Titel"/>
    <w:uiPriority w:val="10"/>
    <w:rsid w:val="00C03913"/>
    <w:rPr>
      <w:rFonts w:ascii="Arial" w:eastAsia="Times New Roman" w:hAnsi="Arial"/>
      <w:b/>
      <w:sz w:val="36"/>
    </w:rPr>
  </w:style>
  <w:style w:type="paragraph" w:customStyle="1" w:styleId="WAS1">
    <w:name w:val="WA ÜS 1"/>
    <w:basedOn w:val="Standard"/>
    <w:next w:val="Standard"/>
    <w:autoRedefine/>
    <w:rsid w:val="00D67FA4"/>
    <w:pPr>
      <w:tabs>
        <w:tab w:val="num" w:pos="426"/>
      </w:tabs>
      <w:spacing w:before="240" w:after="120"/>
      <w:ind w:left="426" w:hanging="426"/>
      <w:jc w:val="both"/>
      <w:outlineLvl w:val="0"/>
    </w:pPr>
    <w:rPr>
      <w:rFonts w:ascii="Arial" w:eastAsia="Times New Roman" w:hAnsi="Arial"/>
      <w:b/>
      <w:sz w:val="24"/>
      <w:szCs w:val="20"/>
      <w:lang w:eastAsia="de-DE"/>
    </w:rPr>
  </w:style>
  <w:style w:type="paragraph" w:customStyle="1" w:styleId="WAS2">
    <w:name w:val="WA ÜS 2"/>
    <w:basedOn w:val="Textkrper-Zeileneinzug"/>
    <w:rsid w:val="00D67FA4"/>
    <w:pPr>
      <w:numPr>
        <w:numId w:val="3"/>
      </w:numPr>
      <w:spacing w:before="240"/>
      <w:jc w:val="both"/>
      <w:outlineLvl w:val="1"/>
    </w:pPr>
    <w:rPr>
      <w:rFonts w:ascii="Arial" w:eastAsia="Times New Roman" w:hAnsi="Arial"/>
      <w:b/>
      <w:sz w:val="20"/>
      <w:szCs w:val="20"/>
      <w:lang w:eastAsia="de-DE"/>
    </w:rPr>
  </w:style>
  <w:style w:type="paragraph" w:customStyle="1" w:styleId="WAS3">
    <w:name w:val="WA ÜS 3"/>
    <w:basedOn w:val="Standard"/>
    <w:autoRedefine/>
    <w:rsid w:val="00D67FA4"/>
    <w:pPr>
      <w:tabs>
        <w:tab w:val="num" w:pos="284"/>
      </w:tabs>
      <w:spacing w:before="120" w:after="120"/>
      <w:ind w:left="284" w:hanging="284"/>
      <w:contextualSpacing/>
      <w:jc w:val="both"/>
      <w:outlineLvl w:val="2"/>
    </w:pPr>
    <w:rPr>
      <w:rFonts w:ascii="Arial" w:eastAsia="Times New Roman" w:hAnsi="Arial"/>
      <w:b/>
      <w:sz w:val="18"/>
      <w:szCs w:val="18"/>
      <w:lang w:eastAsia="de-DE"/>
    </w:rPr>
  </w:style>
  <w:style w:type="paragraph" w:styleId="Verzeichnis4">
    <w:name w:val="toc 4"/>
    <w:basedOn w:val="Standard"/>
    <w:next w:val="Standard"/>
    <w:autoRedefine/>
    <w:semiHidden/>
    <w:rsid w:val="00D67FA4"/>
    <w:pPr>
      <w:ind w:left="720"/>
    </w:pPr>
    <w:rPr>
      <w:rFonts w:ascii="Arial" w:eastAsia="Times New Roman" w:hAnsi="Arial"/>
      <w:sz w:val="24"/>
      <w:szCs w:val="20"/>
      <w:lang w:eastAsia="de-DE"/>
    </w:rPr>
  </w:style>
  <w:style w:type="paragraph" w:styleId="Verzeichnis5">
    <w:name w:val="toc 5"/>
    <w:basedOn w:val="Standard"/>
    <w:next w:val="Standard"/>
    <w:autoRedefine/>
    <w:semiHidden/>
    <w:rsid w:val="00D67FA4"/>
    <w:pPr>
      <w:ind w:left="960"/>
    </w:pPr>
    <w:rPr>
      <w:rFonts w:ascii="Arial" w:eastAsia="Times New Roman" w:hAnsi="Arial"/>
      <w:sz w:val="24"/>
      <w:szCs w:val="20"/>
      <w:lang w:eastAsia="de-DE"/>
    </w:rPr>
  </w:style>
  <w:style w:type="paragraph" w:styleId="Verzeichnis6">
    <w:name w:val="toc 6"/>
    <w:basedOn w:val="Standard"/>
    <w:next w:val="Standard"/>
    <w:autoRedefine/>
    <w:semiHidden/>
    <w:rsid w:val="00D67FA4"/>
    <w:pPr>
      <w:ind w:left="1200"/>
    </w:pPr>
    <w:rPr>
      <w:rFonts w:ascii="Arial" w:eastAsia="Times New Roman" w:hAnsi="Arial"/>
      <w:sz w:val="24"/>
      <w:szCs w:val="20"/>
      <w:lang w:eastAsia="de-DE"/>
    </w:rPr>
  </w:style>
  <w:style w:type="paragraph" w:styleId="Verzeichnis7">
    <w:name w:val="toc 7"/>
    <w:basedOn w:val="Standard"/>
    <w:next w:val="Standard"/>
    <w:autoRedefine/>
    <w:semiHidden/>
    <w:rsid w:val="00D67FA4"/>
    <w:pPr>
      <w:ind w:left="1440"/>
    </w:pPr>
    <w:rPr>
      <w:rFonts w:ascii="Arial" w:eastAsia="Times New Roman" w:hAnsi="Arial"/>
      <w:sz w:val="24"/>
      <w:szCs w:val="20"/>
      <w:lang w:eastAsia="de-DE"/>
    </w:rPr>
  </w:style>
  <w:style w:type="paragraph" w:styleId="Verzeichnis8">
    <w:name w:val="toc 8"/>
    <w:basedOn w:val="Standard"/>
    <w:next w:val="Standard"/>
    <w:autoRedefine/>
    <w:semiHidden/>
    <w:rsid w:val="00D67FA4"/>
    <w:pPr>
      <w:ind w:left="1680"/>
    </w:pPr>
    <w:rPr>
      <w:rFonts w:ascii="Arial" w:eastAsia="Times New Roman" w:hAnsi="Arial"/>
      <w:sz w:val="24"/>
      <w:szCs w:val="20"/>
      <w:lang w:eastAsia="de-DE"/>
    </w:rPr>
  </w:style>
  <w:style w:type="paragraph" w:styleId="Verzeichnis9">
    <w:name w:val="toc 9"/>
    <w:basedOn w:val="Standard"/>
    <w:next w:val="Standard"/>
    <w:autoRedefine/>
    <w:semiHidden/>
    <w:rsid w:val="00D67FA4"/>
    <w:pPr>
      <w:ind w:left="1920"/>
    </w:pPr>
    <w:rPr>
      <w:rFonts w:ascii="Arial" w:eastAsia="Times New Roman" w:hAnsi="Arial"/>
      <w:sz w:val="24"/>
      <w:szCs w:val="20"/>
      <w:lang w:eastAsia="de-DE"/>
    </w:rPr>
  </w:style>
  <w:style w:type="character" w:styleId="BesuchterLink">
    <w:name w:val="FollowedHyperlink"/>
    <w:semiHidden/>
    <w:rsid w:val="00D67FA4"/>
    <w:rPr>
      <w:color w:val="800080"/>
      <w:u w:val="single"/>
    </w:rPr>
  </w:style>
  <w:style w:type="paragraph" w:styleId="Index1">
    <w:name w:val="index 1"/>
    <w:basedOn w:val="Standard"/>
    <w:next w:val="Standard"/>
    <w:autoRedefine/>
    <w:semiHidden/>
    <w:rsid w:val="00D67FA4"/>
    <w:pPr>
      <w:ind w:left="240" w:hanging="240"/>
    </w:pPr>
    <w:rPr>
      <w:rFonts w:ascii="Arial" w:eastAsia="Times New Roman" w:hAnsi="Arial"/>
      <w:sz w:val="24"/>
      <w:szCs w:val="20"/>
      <w:lang w:eastAsia="de-DE"/>
    </w:rPr>
  </w:style>
  <w:style w:type="paragraph" w:styleId="Index2">
    <w:name w:val="index 2"/>
    <w:basedOn w:val="Standard"/>
    <w:next w:val="Standard"/>
    <w:autoRedefine/>
    <w:semiHidden/>
    <w:rsid w:val="00D67FA4"/>
    <w:pPr>
      <w:ind w:left="480" w:hanging="240"/>
    </w:pPr>
    <w:rPr>
      <w:rFonts w:ascii="Arial" w:eastAsia="Times New Roman" w:hAnsi="Arial"/>
      <w:sz w:val="24"/>
      <w:szCs w:val="20"/>
      <w:lang w:eastAsia="de-DE"/>
    </w:rPr>
  </w:style>
  <w:style w:type="paragraph" w:styleId="Index3">
    <w:name w:val="index 3"/>
    <w:basedOn w:val="Standard"/>
    <w:next w:val="Standard"/>
    <w:autoRedefine/>
    <w:semiHidden/>
    <w:rsid w:val="00D67FA4"/>
    <w:pPr>
      <w:ind w:left="720" w:hanging="240"/>
    </w:pPr>
    <w:rPr>
      <w:rFonts w:ascii="Arial" w:eastAsia="Times New Roman" w:hAnsi="Arial"/>
      <w:sz w:val="24"/>
      <w:szCs w:val="20"/>
      <w:lang w:eastAsia="de-DE"/>
    </w:rPr>
  </w:style>
  <w:style w:type="paragraph" w:styleId="Index4">
    <w:name w:val="index 4"/>
    <w:basedOn w:val="Standard"/>
    <w:next w:val="Standard"/>
    <w:autoRedefine/>
    <w:semiHidden/>
    <w:rsid w:val="00D67FA4"/>
    <w:pPr>
      <w:ind w:left="960" w:hanging="240"/>
    </w:pPr>
    <w:rPr>
      <w:rFonts w:ascii="Arial" w:eastAsia="Times New Roman" w:hAnsi="Arial"/>
      <w:sz w:val="24"/>
      <w:szCs w:val="20"/>
      <w:lang w:eastAsia="de-DE"/>
    </w:rPr>
  </w:style>
  <w:style w:type="paragraph" w:styleId="Index5">
    <w:name w:val="index 5"/>
    <w:basedOn w:val="Standard"/>
    <w:next w:val="Standard"/>
    <w:autoRedefine/>
    <w:semiHidden/>
    <w:rsid w:val="00D67FA4"/>
    <w:pPr>
      <w:ind w:left="1200" w:hanging="240"/>
    </w:pPr>
    <w:rPr>
      <w:rFonts w:ascii="Arial" w:eastAsia="Times New Roman" w:hAnsi="Arial"/>
      <w:sz w:val="24"/>
      <w:szCs w:val="20"/>
      <w:lang w:eastAsia="de-DE"/>
    </w:rPr>
  </w:style>
  <w:style w:type="paragraph" w:styleId="Index6">
    <w:name w:val="index 6"/>
    <w:basedOn w:val="Standard"/>
    <w:next w:val="Standard"/>
    <w:autoRedefine/>
    <w:semiHidden/>
    <w:rsid w:val="00D67FA4"/>
    <w:pPr>
      <w:ind w:left="1440" w:hanging="240"/>
    </w:pPr>
    <w:rPr>
      <w:rFonts w:ascii="Arial" w:eastAsia="Times New Roman" w:hAnsi="Arial"/>
      <w:sz w:val="24"/>
      <w:szCs w:val="20"/>
      <w:lang w:eastAsia="de-DE"/>
    </w:rPr>
  </w:style>
  <w:style w:type="paragraph" w:styleId="Index7">
    <w:name w:val="index 7"/>
    <w:basedOn w:val="Standard"/>
    <w:next w:val="Standard"/>
    <w:autoRedefine/>
    <w:semiHidden/>
    <w:rsid w:val="00D67FA4"/>
    <w:pPr>
      <w:ind w:left="1680" w:hanging="240"/>
    </w:pPr>
    <w:rPr>
      <w:rFonts w:ascii="Arial" w:eastAsia="Times New Roman" w:hAnsi="Arial"/>
      <w:sz w:val="24"/>
      <w:szCs w:val="20"/>
      <w:lang w:eastAsia="de-DE"/>
    </w:rPr>
  </w:style>
  <w:style w:type="paragraph" w:styleId="Index8">
    <w:name w:val="index 8"/>
    <w:basedOn w:val="Standard"/>
    <w:next w:val="Standard"/>
    <w:autoRedefine/>
    <w:semiHidden/>
    <w:rsid w:val="00D67FA4"/>
    <w:pPr>
      <w:ind w:left="1920" w:hanging="240"/>
    </w:pPr>
    <w:rPr>
      <w:rFonts w:ascii="Arial" w:eastAsia="Times New Roman" w:hAnsi="Arial"/>
      <w:sz w:val="24"/>
      <w:szCs w:val="20"/>
      <w:lang w:eastAsia="de-DE"/>
    </w:rPr>
  </w:style>
  <w:style w:type="paragraph" w:styleId="Index9">
    <w:name w:val="index 9"/>
    <w:basedOn w:val="Standard"/>
    <w:next w:val="Standard"/>
    <w:autoRedefine/>
    <w:semiHidden/>
    <w:rsid w:val="00D67FA4"/>
    <w:pPr>
      <w:ind w:left="2160" w:hanging="240"/>
    </w:pPr>
    <w:rPr>
      <w:rFonts w:ascii="Arial" w:eastAsia="Times New Roman" w:hAnsi="Arial"/>
      <w:sz w:val="24"/>
      <w:szCs w:val="20"/>
      <w:lang w:eastAsia="de-DE"/>
    </w:rPr>
  </w:style>
  <w:style w:type="paragraph" w:styleId="Indexberschrift">
    <w:name w:val="index heading"/>
    <w:basedOn w:val="Standard"/>
    <w:next w:val="Index1"/>
    <w:semiHidden/>
    <w:rsid w:val="00D67FA4"/>
    <w:rPr>
      <w:rFonts w:ascii="Arial" w:eastAsia="Times New Roman" w:hAnsi="Arial"/>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31BD-2CE9-477B-8833-F11FAB4A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6649</Words>
  <Characters>41894</Characters>
  <Application>Microsoft Office Word</Application>
  <DocSecurity>0</DocSecurity>
  <Lines>349</Lines>
  <Paragraphs>96</Paragraphs>
  <ScaleCrop>false</ScaleCrop>
  <Company/>
  <LinksUpToDate>false</LinksUpToDate>
  <CharactersWithSpaces>48447</CharactersWithSpaces>
  <SharedDoc>false</SharedDoc>
  <HLinks>
    <vt:vector size="180" baseType="variant">
      <vt:variant>
        <vt:i4>1048636</vt:i4>
      </vt:variant>
      <vt:variant>
        <vt:i4>176</vt:i4>
      </vt:variant>
      <vt:variant>
        <vt:i4>0</vt:i4>
      </vt:variant>
      <vt:variant>
        <vt:i4>5</vt:i4>
      </vt:variant>
      <vt:variant>
        <vt:lpwstr/>
      </vt:variant>
      <vt:variant>
        <vt:lpwstr>_Toc382994421</vt:lpwstr>
      </vt:variant>
      <vt:variant>
        <vt:i4>1048636</vt:i4>
      </vt:variant>
      <vt:variant>
        <vt:i4>170</vt:i4>
      </vt:variant>
      <vt:variant>
        <vt:i4>0</vt:i4>
      </vt:variant>
      <vt:variant>
        <vt:i4>5</vt:i4>
      </vt:variant>
      <vt:variant>
        <vt:lpwstr/>
      </vt:variant>
      <vt:variant>
        <vt:lpwstr>_Toc382994420</vt:lpwstr>
      </vt:variant>
      <vt:variant>
        <vt:i4>1245244</vt:i4>
      </vt:variant>
      <vt:variant>
        <vt:i4>164</vt:i4>
      </vt:variant>
      <vt:variant>
        <vt:i4>0</vt:i4>
      </vt:variant>
      <vt:variant>
        <vt:i4>5</vt:i4>
      </vt:variant>
      <vt:variant>
        <vt:lpwstr/>
      </vt:variant>
      <vt:variant>
        <vt:lpwstr>_Toc382994419</vt:lpwstr>
      </vt:variant>
      <vt:variant>
        <vt:i4>1245244</vt:i4>
      </vt:variant>
      <vt:variant>
        <vt:i4>158</vt:i4>
      </vt:variant>
      <vt:variant>
        <vt:i4>0</vt:i4>
      </vt:variant>
      <vt:variant>
        <vt:i4>5</vt:i4>
      </vt:variant>
      <vt:variant>
        <vt:lpwstr/>
      </vt:variant>
      <vt:variant>
        <vt:lpwstr>_Toc382994418</vt:lpwstr>
      </vt:variant>
      <vt:variant>
        <vt:i4>1245244</vt:i4>
      </vt:variant>
      <vt:variant>
        <vt:i4>152</vt:i4>
      </vt:variant>
      <vt:variant>
        <vt:i4>0</vt:i4>
      </vt:variant>
      <vt:variant>
        <vt:i4>5</vt:i4>
      </vt:variant>
      <vt:variant>
        <vt:lpwstr/>
      </vt:variant>
      <vt:variant>
        <vt:lpwstr>_Toc382994417</vt:lpwstr>
      </vt:variant>
      <vt:variant>
        <vt:i4>1245244</vt:i4>
      </vt:variant>
      <vt:variant>
        <vt:i4>146</vt:i4>
      </vt:variant>
      <vt:variant>
        <vt:i4>0</vt:i4>
      </vt:variant>
      <vt:variant>
        <vt:i4>5</vt:i4>
      </vt:variant>
      <vt:variant>
        <vt:lpwstr/>
      </vt:variant>
      <vt:variant>
        <vt:lpwstr>_Toc382994416</vt:lpwstr>
      </vt:variant>
      <vt:variant>
        <vt:i4>1245244</vt:i4>
      </vt:variant>
      <vt:variant>
        <vt:i4>140</vt:i4>
      </vt:variant>
      <vt:variant>
        <vt:i4>0</vt:i4>
      </vt:variant>
      <vt:variant>
        <vt:i4>5</vt:i4>
      </vt:variant>
      <vt:variant>
        <vt:lpwstr/>
      </vt:variant>
      <vt:variant>
        <vt:lpwstr>_Toc382994415</vt:lpwstr>
      </vt:variant>
      <vt:variant>
        <vt:i4>1245244</vt:i4>
      </vt:variant>
      <vt:variant>
        <vt:i4>134</vt:i4>
      </vt:variant>
      <vt:variant>
        <vt:i4>0</vt:i4>
      </vt:variant>
      <vt:variant>
        <vt:i4>5</vt:i4>
      </vt:variant>
      <vt:variant>
        <vt:lpwstr/>
      </vt:variant>
      <vt:variant>
        <vt:lpwstr>_Toc382994414</vt:lpwstr>
      </vt:variant>
      <vt:variant>
        <vt:i4>1245244</vt:i4>
      </vt:variant>
      <vt:variant>
        <vt:i4>128</vt:i4>
      </vt:variant>
      <vt:variant>
        <vt:i4>0</vt:i4>
      </vt:variant>
      <vt:variant>
        <vt:i4>5</vt:i4>
      </vt:variant>
      <vt:variant>
        <vt:lpwstr/>
      </vt:variant>
      <vt:variant>
        <vt:lpwstr>_Toc382994413</vt:lpwstr>
      </vt:variant>
      <vt:variant>
        <vt:i4>1245244</vt:i4>
      </vt:variant>
      <vt:variant>
        <vt:i4>122</vt:i4>
      </vt:variant>
      <vt:variant>
        <vt:i4>0</vt:i4>
      </vt:variant>
      <vt:variant>
        <vt:i4>5</vt:i4>
      </vt:variant>
      <vt:variant>
        <vt:lpwstr/>
      </vt:variant>
      <vt:variant>
        <vt:lpwstr>_Toc382994412</vt:lpwstr>
      </vt:variant>
      <vt:variant>
        <vt:i4>1245244</vt:i4>
      </vt:variant>
      <vt:variant>
        <vt:i4>116</vt:i4>
      </vt:variant>
      <vt:variant>
        <vt:i4>0</vt:i4>
      </vt:variant>
      <vt:variant>
        <vt:i4>5</vt:i4>
      </vt:variant>
      <vt:variant>
        <vt:lpwstr/>
      </vt:variant>
      <vt:variant>
        <vt:lpwstr>_Toc382994411</vt:lpwstr>
      </vt:variant>
      <vt:variant>
        <vt:i4>1245244</vt:i4>
      </vt:variant>
      <vt:variant>
        <vt:i4>110</vt:i4>
      </vt:variant>
      <vt:variant>
        <vt:i4>0</vt:i4>
      </vt:variant>
      <vt:variant>
        <vt:i4>5</vt:i4>
      </vt:variant>
      <vt:variant>
        <vt:lpwstr/>
      </vt:variant>
      <vt:variant>
        <vt:lpwstr>_Toc382994410</vt:lpwstr>
      </vt:variant>
      <vt:variant>
        <vt:i4>1179708</vt:i4>
      </vt:variant>
      <vt:variant>
        <vt:i4>104</vt:i4>
      </vt:variant>
      <vt:variant>
        <vt:i4>0</vt:i4>
      </vt:variant>
      <vt:variant>
        <vt:i4>5</vt:i4>
      </vt:variant>
      <vt:variant>
        <vt:lpwstr/>
      </vt:variant>
      <vt:variant>
        <vt:lpwstr>_Toc382994409</vt:lpwstr>
      </vt:variant>
      <vt:variant>
        <vt:i4>1179708</vt:i4>
      </vt:variant>
      <vt:variant>
        <vt:i4>98</vt:i4>
      </vt:variant>
      <vt:variant>
        <vt:i4>0</vt:i4>
      </vt:variant>
      <vt:variant>
        <vt:i4>5</vt:i4>
      </vt:variant>
      <vt:variant>
        <vt:lpwstr/>
      </vt:variant>
      <vt:variant>
        <vt:lpwstr>_Toc382994408</vt:lpwstr>
      </vt:variant>
      <vt:variant>
        <vt:i4>1179708</vt:i4>
      </vt:variant>
      <vt:variant>
        <vt:i4>92</vt:i4>
      </vt:variant>
      <vt:variant>
        <vt:i4>0</vt:i4>
      </vt:variant>
      <vt:variant>
        <vt:i4>5</vt:i4>
      </vt:variant>
      <vt:variant>
        <vt:lpwstr/>
      </vt:variant>
      <vt:variant>
        <vt:lpwstr>_Toc382994407</vt:lpwstr>
      </vt:variant>
      <vt:variant>
        <vt:i4>1179708</vt:i4>
      </vt:variant>
      <vt:variant>
        <vt:i4>86</vt:i4>
      </vt:variant>
      <vt:variant>
        <vt:i4>0</vt:i4>
      </vt:variant>
      <vt:variant>
        <vt:i4>5</vt:i4>
      </vt:variant>
      <vt:variant>
        <vt:lpwstr/>
      </vt:variant>
      <vt:variant>
        <vt:lpwstr>_Toc382994406</vt:lpwstr>
      </vt:variant>
      <vt:variant>
        <vt:i4>1179708</vt:i4>
      </vt:variant>
      <vt:variant>
        <vt:i4>80</vt:i4>
      </vt:variant>
      <vt:variant>
        <vt:i4>0</vt:i4>
      </vt:variant>
      <vt:variant>
        <vt:i4>5</vt:i4>
      </vt:variant>
      <vt:variant>
        <vt:lpwstr/>
      </vt:variant>
      <vt:variant>
        <vt:lpwstr>_Toc382994405</vt:lpwstr>
      </vt:variant>
      <vt:variant>
        <vt:i4>1179708</vt:i4>
      </vt:variant>
      <vt:variant>
        <vt:i4>74</vt:i4>
      </vt:variant>
      <vt:variant>
        <vt:i4>0</vt:i4>
      </vt:variant>
      <vt:variant>
        <vt:i4>5</vt:i4>
      </vt:variant>
      <vt:variant>
        <vt:lpwstr/>
      </vt:variant>
      <vt:variant>
        <vt:lpwstr>_Toc382994404</vt:lpwstr>
      </vt:variant>
      <vt:variant>
        <vt:i4>1179708</vt:i4>
      </vt:variant>
      <vt:variant>
        <vt:i4>68</vt:i4>
      </vt:variant>
      <vt:variant>
        <vt:i4>0</vt:i4>
      </vt:variant>
      <vt:variant>
        <vt:i4>5</vt:i4>
      </vt:variant>
      <vt:variant>
        <vt:lpwstr/>
      </vt:variant>
      <vt:variant>
        <vt:lpwstr>_Toc382994403</vt:lpwstr>
      </vt:variant>
      <vt:variant>
        <vt:i4>1179708</vt:i4>
      </vt:variant>
      <vt:variant>
        <vt:i4>62</vt:i4>
      </vt:variant>
      <vt:variant>
        <vt:i4>0</vt:i4>
      </vt:variant>
      <vt:variant>
        <vt:i4>5</vt:i4>
      </vt:variant>
      <vt:variant>
        <vt:lpwstr/>
      </vt:variant>
      <vt:variant>
        <vt:lpwstr>_Toc382994402</vt:lpwstr>
      </vt:variant>
      <vt:variant>
        <vt:i4>1179708</vt:i4>
      </vt:variant>
      <vt:variant>
        <vt:i4>56</vt:i4>
      </vt:variant>
      <vt:variant>
        <vt:i4>0</vt:i4>
      </vt:variant>
      <vt:variant>
        <vt:i4>5</vt:i4>
      </vt:variant>
      <vt:variant>
        <vt:lpwstr/>
      </vt:variant>
      <vt:variant>
        <vt:lpwstr>_Toc382994401</vt:lpwstr>
      </vt:variant>
      <vt:variant>
        <vt:i4>1179708</vt:i4>
      </vt:variant>
      <vt:variant>
        <vt:i4>50</vt:i4>
      </vt:variant>
      <vt:variant>
        <vt:i4>0</vt:i4>
      </vt:variant>
      <vt:variant>
        <vt:i4>5</vt:i4>
      </vt:variant>
      <vt:variant>
        <vt:lpwstr/>
      </vt:variant>
      <vt:variant>
        <vt:lpwstr>_Toc382994400</vt:lpwstr>
      </vt:variant>
      <vt:variant>
        <vt:i4>1769531</vt:i4>
      </vt:variant>
      <vt:variant>
        <vt:i4>44</vt:i4>
      </vt:variant>
      <vt:variant>
        <vt:i4>0</vt:i4>
      </vt:variant>
      <vt:variant>
        <vt:i4>5</vt:i4>
      </vt:variant>
      <vt:variant>
        <vt:lpwstr/>
      </vt:variant>
      <vt:variant>
        <vt:lpwstr>_Toc382994399</vt:lpwstr>
      </vt:variant>
      <vt:variant>
        <vt:i4>1769531</vt:i4>
      </vt:variant>
      <vt:variant>
        <vt:i4>38</vt:i4>
      </vt:variant>
      <vt:variant>
        <vt:i4>0</vt:i4>
      </vt:variant>
      <vt:variant>
        <vt:i4>5</vt:i4>
      </vt:variant>
      <vt:variant>
        <vt:lpwstr/>
      </vt:variant>
      <vt:variant>
        <vt:lpwstr>_Toc382994398</vt:lpwstr>
      </vt:variant>
      <vt:variant>
        <vt:i4>1769531</vt:i4>
      </vt:variant>
      <vt:variant>
        <vt:i4>32</vt:i4>
      </vt:variant>
      <vt:variant>
        <vt:i4>0</vt:i4>
      </vt:variant>
      <vt:variant>
        <vt:i4>5</vt:i4>
      </vt:variant>
      <vt:variant>
        <vt:lpwstr/>
      </vt:variant>
      <vt:variant>
        <vt:lpwstr>_Toc382994397</vt:lpwstr>
      </vt:variant>
      <vt:variant>
        <vt:i4>1769531</vt:i4>
      </vt:variant>
      <vt:variant>
        <vt:i4>26</vt:i4>
      </vt:variant>
      <vt:variant>
        <vt:i4>0</vt:i4>
      </vt:variant>
      <vt:variant>
        <vt:i4>5</vt:i4>
      </vt:variant>
      <vt:variant>
        <vt:lpwstr/>
      </vt:variant>
      <vt:variant>
        <vt:lpwstr>_Toc382994396</vt:lpwstr>
      </vt:variant>
      <vt:variant>
        <vt:i4>1769531</vt:i4>
      </vt:variant>
      <vt:variant>
        <vt:i4>20</vt:i4>
      </vt:variant>
      <vt:variant>
        <vt:i4>0</vt:i4>
      </vt:variant>
      <vt:variant>
        <vt:i4>5</vt:i4>
      </vt:variant>
      <vt:variant>
        <vt:lpwstr/>
      </vt:variant>
      <vt:variant>
        <vt:lpwstr>_Toc382994395</vt:lpwstr>
      </vt:variant>
      <vt:variant>
        <vt:i4>1769531</vt:i4>
      </vt:variant>
      <vt:variant>
        <vt:i4>14</vt:i4>
      </vt:variant>
      <vt:variant>
        <vt:i4>0</vt:i4>
      </vt:variant>
      <vt:variant>
        <vt:i4>5</vt:i4>
      </vt:variant>
      <vt:variant>
        <vt:lpwstr/>
      </vt:variant>
      <vt:variant>
        <vt:lpwstr>_Toc382994394</vt:lpwstr>
      </vt:variant>
      <vt:variant>
        <vt:i4>1769531</vt:i4>
      </vt:variant>
      <vt:variant>
        <vt:i4>8</vt:i4>
      </vt:variant>
      <vt:variant>
        <vt:i4>0</vt:i4>
      </vt:variant>
      <vt:variant>
        <vt:i4>5</vt:i4>
      </vt:variant>
      <vt:variant>
        <vt:lpwstr/>
      </vt:variant>
      <vt:variant>
        <vt:lpwstr>_Toc382994393</vt:lpwstr>
      </vt:variant>
      <vt:variant>
        <vt:i4>1769531</vt:i4>
      </vt:variant>
      <vt:variant>
        <vt:i4>2</vt:i4>
      </vt:variant>
      <vt:variant>
        <vt:i4>0</vt:i4>
      </vt:variant>
      <vt:variant>
        <vt:i4>5</vt:i4>
      </vt:variant>
      <vt:variant>
        <vt:lpwstr/>
      </vt:variant>
      <vt:variant>
        <vt:lpwstr>_Toc382994392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2023-02-13T06:22:00Z</dcterms:created>
  <dcterms:modified xsi:type="dcterms:W3CDTF">2023-02-13T06:22:00Z</dcterms:modified>
</cp:coreProperties>
</file>