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54" w:rsidRDefault="000E3D54">
      <w:pPr>
        <w:tabs>
          <w:tab w:val="left" w:pos="3686"/>
          <w:tab w:val="left" w:pos="8222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proofErr w:type="spellStart"/>
      <w:r w:rsidR="00B875BB">
        <w:rPr>
          <w:rFonts w:ascii="Arial" w:hAnsi="Arial"/>
          <w:b/>
          <w:sz w:val="22"/>
          <w:szCs w:val="22"/>
        </w:rPr>
        <w:t>Gde</w:t>
      </w:r>
      <w:proofErr w:type="spellEnd"/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4795520</wp:posOffset>
                </wp:positionH>
                <wp:positionV relativeFrom="page">
                  <wp:posOffset>431800</wp:posOffset>
                </wp:positionV>
                <wp:extent cx="2375535" cy="1214120"/>
                <wp:effectExtent l="0" t="0" r="5715" b="508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4C03E3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</w:t>
                            </w:r>
                            <w:r w:rsidR="004936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Verwaltungsgemeinschaft (</w:t>
                            </w: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VG</w:t>
                            </w:r>
                            <w:r w:rsidR="00D660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4936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25EF7" w:rsidRPr="00EF4DBE" w:rsidRDefault="00625EF7" w:rsidP="004C03E3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Pr="00C54468" w:rsidRDefault="00625EF7" w:rsidP="00F416D8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Schnellmeldung über das</w:t>
                            </w: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gebnis der </w:t>
                            </w: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pawahl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25. Mai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7.6pt;margin-top:34pt;width:187.05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" stroked="f">
                <v:textbox inset="0,0,0,0">
                  <w:txbxContent>
                    <w:p w:rsidR="00625EF7" w:rsidRDefault="00625EF7" w:rsidP="004C03E3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</w:t>
                      </w:r>
                      <w:r w:rsidR="00493653">
                        <w:rPr>
                          <w:rFonts w:ascii="Arial" w:hAnsi="Arial" w:cs="Arial"/>
                          <w:sz w:val="16"/>
                          <w:szCs w:val="16"/>
                        </w:rPr>
                        <w:t>Verwaltungsgemeinschaft (</w:t>
                      </w: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VG</w:t>
                      </w:r>
                      <w:r w:rsidR="00D6607A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493653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:rsidR="00625EF7" w:rsidRPr="00EF4DBE" w:rsidRDefault="00625EF7" w:rsidP="004C03E3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Pr="00C54468" w:rsidRDefault="00625EF7" w:rsidP="00F416D8">
                      <w:pPr>
                        <w:tabs>
                          <w:tab w:val="right" w:pos="3686"/>
                        </w:tabs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Schnellmeldung über das</w:t>
                      </w: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gebnis der </w:t>
                      </w: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pawahl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25. Mai 2014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CE5848">
        <w:trPr>
          <w:trHeight w:hRule="exact"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64500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D0413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64500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64500C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6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64500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5E7CE812" wp14:editId="78DFE5D5">
                      <wp:simplePos x="0" y="0"/>
                      <wp:positionH relativeFrom="rightMargin">
                        <wp:posOffset>431800</wp:posOffset>
                      </wp:positionH>
                      <wp:positionV relativeFrom="page">
                        <wp:posOffset>856615</wp:posOffset>
                      </wp:positionV>
                      <wp:extent cx="2520000" cy="7524000"/>
                      <wp:effectExtent l="0" t="0" r="13970" b="2032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7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5E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</w:t>
                                  </w:r>
                                  <w:r w:rsid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von kreisangehörigen Gemeinden/VG</w:t>
                                  </w:r>
                                  <w:r w:rsidR="00D660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em</w:t>
                                  </w:r>
                                  <w:r w:rsid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(</w:t>
                                  </w:r>
                                  <w:r w:rsidR="006D44E6" w:rsidRP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mit mehreren Wahlbezirken bzw. mindestens einem Wahlbezirk und einem Briefwahlvo</w:t>
                                  </w:r>
                                  <w:r w:rsidR="006D44E6" w:rsidRP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 w:rsidR="006D44E6" w:rsidRP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stand)</w:t>
                                  </w:r>
                                  <w:r w:rsid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auf schnellstem Wege</w:t>
                                  </w:r>
                                  <w:r w:rsidR="009345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an den Kreiswahlleiter beim </w:t>
                                  </w:r>
                                </w:p>
                                <w:p w:rsidR="009345E6" w:rsidRDefault="009345E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9345E6" w:rsidRPr="009345E6" w:rsidRDefault="00D6607A" w:rsidP="009345E6">
                                  <w:pPr>
                                    <w:tabs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LRA</w:t>
                                  </w:r>
                                  <w:r w:rsidR="009345E6" w:rsidRPr="009345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714E79" w:rsidRPr="009229DF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zu erstatten:</w:t>
                                  </w:r>
                                </w:p>
                                <w:p w:rsidR="00BE7E6A" w:rsidRPr="00BE7E6A" w:rsidRDefault="00BE7E6A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Pr="00BE7E6A" w:rsidRDefault="00BE7E6A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082E22" w:rsidRPr="00BE7E6A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 Fax-Nr. des Meldenden)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2E22" w:rsidRPr="00BE7E6A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Tag/Uhrzeit: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A57941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sofort weiterzugeben!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7941" w:rsidRDefault="00A57941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27" type="#_x0000_t202" style="position:absolute;margin-left:34pt;margin-top:67.45pt;width:198.45pt;height:592.4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" strokeweight="1.5pt">
                      <v:textbox inset="2mm,2mm,2mm,2mm">
                        <w:txbxContent>
                          <w:p w:rsidR="009345E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</w:t>
                            </w:r>
                            <w:r w:rsid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von kreisangehörigen Gemeinden/VG</w:t>
                            </w:r>
                            <w:r w:rsidR="00D6607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em</w:t>
                            </w:r>
                            <w:r w:rsid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(</w:t>
                            </w:r>
                            <w:r w:rsidR="006D44E6" w:rsidRP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mit mehreren Wahlbezirken bzw. mindestens einem Wahlbezirk und einem Briefwahlvo</w:t>
                            </w:r>
                            <w:r w:rsidR="006D44E6" w:rsidRP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 w:rsidR="006D44E6" w:rsidRP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stand)</w:t>
                            </w:r>
                            <w:r w:rsid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auf schnellstem Wege</w:t>
                            </w:r>
                            <w:r w:rsidR="009345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an den Kreiswahlleiter beim </w:t>
                            </w:r>
                          </w:p>
                          <w:p w:rsidR="009345E6" w:rsidRDefault="009345E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9345E6" w:rsidRPr="009345E6" w:rsidRDefault="00D6607A" w:rsidP="009345E6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LRA</w:t>
                            </w:r>
                            <w:r w:rsidR="009345E6" w:rsidRPr="009345E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714E79" w:rsidRPr="009229DF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 erstatten:</w:t>
                            </w:r>
                          </w:p>
                          <w:p w:rsidR="00BE7E6A" w:rsidRPr="00BE7E6A" w:rsidRDefault="00BE7E6A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BE7E6A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BE7E6A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Pr="00BE7E6A" w:rsidRDefault="00BE7E6A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082E22" w:rsidRPr="00BE7E6A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 Fax-Nr. des Meldenden)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82E22" w:rsidRPr="00BE7E6A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Tag/Uhrzeit: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A57941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sofort weiterzugeben!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57941" w:rsidRPr="00BE7E6A" w:rsidRDefault="00A57941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57941" w:rsidRDefault="00A57941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64500C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64500C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6"/>
          <w:szCs w:val="16"/>
        </w:rPr>
      </w:pPr>
    </w:p>
    <w:p w:rsidR="000E3D54" w:rsidRDefault="000E3D54" w:rsidP="0064500C">
      <w:pPr>
        <w:tabs>
          <w:tab w:val="left" w:pos="6946"/>
        </w:tabs>
        <w:spacing w:before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Von den </w:t>
      </w:r>
      <w:r>
        <w:rPr>
          <w:rFonts w:ascii="Arial" w:hAnsi="Arial"/>
          <w:b/>
          <w:sz w:val="18"/>
        </w:rPr>
        <w:t>gültigen</w:t>
      </w:r>
      <w:r>
        <w:rPr>
          <w:rFonts w:ascii="Arial" w:hAnsi="Arial"/>
          <w:sz w:val="18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9F6F1A">
        <w:trPr>
          <w:trHeight w:hRule="exact" w:val="34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7962DC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7962DC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C6023" w:rsidRPr="00C23A7B" w:rsidTr="009F6F1A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64500C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 w:rsidR="0064500C">
              <w:rPr>
                <w:rFonts w:ascii="Arial" w:hAnsi="Arial"/>
                <w:b/>
                <w:sz w:val="16"/>
                <w:szCs w:val="16"/>
              </w:rPr>
              <w:t>2</w:t>
            </w:r>
            <w:r w:rsidR="00A613FB">
              <w:rPr>
                <w:rFonts w:ascii="Arial" w:hAnsi="Arial"/>
                <w:b/>
                <w:sz w:val="16"/>
                <w:szCs w:val="16"/>
              </w:rPr>
              <w:t>4</w:t>
            </w:r>
            <w:r w:rsidR="00D04131">
              <w:rPr>
                <w:rFonts w:ascii="Arial" w:hAnsi="Arial"/>
                <w:b/>
                <w:sz w:val="16"/>
                <w:szCs w:val="16"/>
              </w:rPr>
              <w:t>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64500C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16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7962DC">
        <w:trPr>
          <w:trHeight w:val="371"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393D6A" w:rsidRPr="00C23A7B" w:rsidRDefault="004A2911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zusammen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93D6A" w:rsidRPr="00C23A7B" w:rsidTr="000F77F4">
        <w:tc>
          <w:tcPr>
            <w:tcW w:w="1701" w:type="dxa"/>
            <w:gridSpan w:val="3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Unterschrift</w:t>
            </w:r>
          </w:p>
        </w:tc>
      </w:tr>
    </w:tbl>
    <w:p w:rsidR="000E3D54" w:rsidRDefault="000E3D54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9F6F1A" w:rsidRPr="0064500C" w:rsidRDefault="009F6F1A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64500C" w:rsidRPr="0064500C" w:rsidRDefault="00CE5848" w:rsidP="00CE5848">
      <w:pPr>
        <w:spacing w:before="0" w:after="0" w:line="240" w:lineRule="auto"/>
        <w:rPr>
          <w:rFonts w:ascii="Arial" w:hAnsi="Arial" w:cs="Arial"/>
          <w:sz w:val="16"/>
          <w:szCs w:val="16"/>
        </w:rPr>
      </w:pPr>
      <w:r w:rsidRPr="009339D9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 w:rsidRPr="009339D9">
        <w:rPr>
          <w:rFonts w:ascii="Arial" w:hAnsi="Arial" w:cs="Arial"/>
          <w:sz w:val="16"/>
          <w:szCs w:val="16"/>
        </w:rPr>
        <w:t xml:space="preserve">Bei weniger Wahlvorschlägen </w:t>
      </w:r>
      <w:r w:rsidR="00346BB3">
        <w:rPr>
          <w:rFonts w:ascii="Arial" w:hAnsi="Arial" w:cs="Arial"/>
          <w:sz w:val="16"/>
          <w:szCs w:val="16"/>
        </w:rPr>
        <w:t>sind die nicht</w:t>
      </w:r>
      <w:r w:rsidRPr="009339D9">
        <w:rPr>
          <w:rFonts w:ascii="Arial" w:hAnsi="Arial" w:cs="Arial"/>
          <w:sz w:val="16"/>
          <w:szCs w:val="16"/>
        </w:rPr>
        <w:t xml:space="preserve"> benötigte</w:t>
      </w:r>
      <w:r w:rsidR="00346BB3">
        <w:rPr>
          <w:rFonts w:ascii="Arial" w:hAnsi="Arial" w:cs="Arial"/>
          <w:sz w:val="16"/>
          <w:szCs w:val="16"/>
        </w:rPr>
        <w:t>n</w:t>
      </w:r>
      <w:r w:rsidRPr="009339D9">
        <w:rPr>
          <w:rFonts w:ascii="Arial" w:hAnsi="Arial" w:cs="Arial"/>
          <w:sz w:val="16"/>
          <w:szCs w:val="16"/>
        </w:rPr>
        <w:t xml:space="preserve"> Zeilen </w:t>
      </w:r>
      <w:r w:rsidR="00346BB3">
        <w:rPr>
          <w:rFonts w:ascii="Arial" w:hAnsi="Arial" w:cs="Arial"/>
          <w:sz w:val="16"/>
          <w:szCs w:val="16"/>
        </w:rPr>
        <w:t xml:space="preserve">zu streichen bzw. können diese Zeilen </w:t>
      </w:r>
      <w:r>
        <w:rPr>
          <w:rFonts w:ascii="Arial" w:hAnsi="Arial" w:cs="Arial"/>
          <w:sz w:val="16"/>
          <w:szCs w:val="16"/>
        </w:rPr>
        <w:t>entfallen</w:t>
      </w:r>
      <w:r w:rsidRPr="009339D9">
        <w:rPr>
          <w:rFonts w:ascii="Arial" w:hAnsi="Arial" w:cs="Arial"/>
          <w:sz w:val="16"/>
          <w:szCs w:val="16"/>
        </w:rPr>
        <w:t>.</w:t>
      </w:r>
    </w:p>
    <w:sectPr w:rsidR="0064500C" w:rsidRPr="0064500C" w:rsidSect="0090700D">
      <w:type w:val="continuous"/>
      <w:pgSz w:w="11907" w:h="16840" w:code="9"/>
      <w:pgMar w:top="340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7"/>
    <w:rsid w:val="0000410D"/>
    <w:rsid w:val="00036B7E"/>
    <w:rsid w:val="00047121"/>
    <w:rsid w:val="00063AAD"/>
    <w:rsid w:val="00082E22"/>
    <w:rsid w:val="000912D4"/>
    <w:rsid w:val="000A5C9C"/>
    <w:rsid w:val="000E3D54"/>
    <w:rsid w:val="000E76D8"/>
    <w:rsid w:val="000F77F4"/>
    <w:rsid w:val="00115909"/>
    <w:rsid w:val="0012489F"/>
    <w:rsid w:val="0015664A"/>
    <w:rsid w:val="00171C00"/>
    <w:rsid w:val="001E0276"/>
    <w:rsid w:val="001F14AB"/>
    <w:rsid w:val="00232F4B"/>
    <w:rsid w:val="002405C5"/>
    <w:rsid w:val="00240C11"/>
    <w:rsid w:val="00286631"/>
    <w:rsid w:val="002938B6"/>
    <w:rsid w:val="002A285F"/>
    <w:rsid w:val="002F1A76"/>
    <w:rsid w:val="0034231D"/>
    <w:rsid w:val="00346BB3"/>
    <w:rsid w:val="0035365F"/>
    <w:rsid w:val="0038728B"/>
    <w:rsid w:val="00393D6A"/>
    <w:rsid w:val="003A7B1F"/>
    <w:rsid w:val="003C0244"/>
    <w:rsid w:val="004138D7"/>
    <w:rsid w:val="00417891"/>
    <w:rsid w:val="00464CD4"/>
    <w:rsid w:val="00493653"/>
    <w:rsid w:val="004A2911"/>
    <w:rsid w:val="004C03E3"/>
    <w:rsid w:val="004C142C"/>
    <w:rsid w:val="00525717"/>
    <w:rsid w:val="005440D0"/>
    <w:rsid w:val="005B7836"/>
    <w:rsid w:val="005C55CD"/>
    <w:rsid w:val="005C704F"/>
    <w:rsid w:val="00625EF7"/>
    <w:rsid w:val="0064500C"/>
    <w:rsid w:val="00656F2E"/>
    <w:rsid w:val="006C6023"/>
    <w:rsid w:val="006D44E6"/>
    <w:rsid w:val="006D5F3C"/>
    <w:rsid w:val="006F041D"/>
    <w:rsid w:val="00714E79"/>
    <w:rsid w:val="007962DC"/>
    <w:rsid w:val="007C2643"/>
    <w:rsid w:val="007D60E2"/>
    <w:rsid w:val="008B41A4"/>
    <w:rsid w:val="008B4DC0"/>
    <w:rsid w:val="00905606"/>
    <w:rsid w:val="0090700D"/>
    <w:rsid w:val="009206AF"/>
    <w:rsid w:val="009229DF"/>
    <w:rsid w:val="00927E64"/>
    <w:rsid w:val="009345E6"/>
    <w:rsid w:val="00980FEF"/>
    <w:rsid w:val="009D3166"/>
    <w:rsid w:val="009F6F1A"/>
    <w:rsid w:val="00A0267F"/>
    <w:rsid w:val="00A455A4"/>
    <w:rsid w:val="00A57941"/>
    <w:rsid w:val="00A613FB"/>
    <w:rsid w:val="00A7474B"/>
    <w:rsid w:val="00AA611B"/>
    <w:rsid w:val="00AF06AE"/>
    <w:rsid w:val="00B075D6"/>
    <w:rsid w:val="00B8361C"/>
    <w:rsid w:val="00B875BB"/>
    <w:rsid w:val="00B91519"/>
    <w:rsid w:val="00B92DE4"/>
    <w:rsid w:val="00BC48BC"/>
    <w:rsid w:val="00BE7E6A"/>
    <w:rsid w:val="00C23A7B"/>
    <w:rsid w:val="00C26926"/>
    <w:rsid w:val="00C5196C"/>
    <w:rsid w:val="00C54468"/>
    <w:rsid w:val="00CE5848"/>
    <w:rsid w:val="00D04131"/>
    <w:rsid w:val="00D225EB"/>
    <w:rsid w:val="00D37BF1"/>
    <w:rsid w:val="00D6607A"/>
    <w:rsid w:val="00D71306"/>
    <w:rsid w:val="00D75EC4"/>
    <w:rsid w:val="00D919D0"/>
    <w:rsid w:val="00DA6559"/>
    <w:rsid w:val="00DD307D"/>
    <w:rsid w:val="00DF1A52"/>
    <w:rsid w:val="00DF63AF"/>
    <w:rsid w:val="00E07ADE"/>
    <w:rsid w:val="00E2385C"/>
    <w:rsid w:val="00E677D6"/>
    <w:rsid w:val="00E72098"/>
    <w:rsid w:val="00E935FC"/>
    <w:rsid w:val="00EA4B5E"/>
    <w:rsid w:val="00ED66F6"/>
    <w:rsid w:val="00EF4DBE"/>
    <w:rsid w:val="00F4763C"/>
    <w:rsid w:val="00F52B28"/>
    <w:rsid w:val="00F66A2F"/>
    <w:rsid w:val="00FC13A4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5C8C-252E-4831-89B1-1B317EC7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2014-03-06T13:19:00Z</dcterms:created>
  <dcterms:modified xsi:type="dcterms:W3CDTF">2014-03-06T13:20:00Z</dcterms:modified>
</cp:coreProperties>
</file>